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4F3" w:rsidRPr="008F6104" w:rsidRDefault="007054F3" w:rsidP="008F6104">
      <w:pPr>
        <w:pStyle w:val="2"/>
        <w:ind w:firstLine="0"/>
      </w:pPr>
    </w:p>
    <w:p w:rsidR="007054F3" w:rsidRPr="007A2EF4" w:rsidRDefault="007054F3" w:rsidP="008F6104">
      <w:pPr>
        <w:pStyle w:val="2"/>
        <w:ind w:firstLine="0"/>
        <w:jc w:val="center"/>
      </w:pPr>
      <w:r w:rsidRPr="007A2EF4">
        <w:t>Основные направления</w:t>
      </w:r>
    </w:p>
    <w:p w:rsidR="007054F3" w:rsidRDefault="007054F3" w:rsidP="008F6104">
      <w:pPr>
        <w:jc w:val="center"/>
        <w:rPr>
          <w:sz w:val="28"/>
          <w:szCs w:val="28"/>
        </w:rPr>
      </w:pPr>
      <w:r w:rsidRPr="007A2EF4">
        <w:rPr>
          <w:sz w:val="28"/>
          <w:szCs w:val="28"/>
        </w:rPr>
        <w:t>бюджетной и налоговой политики</w:t>
      </w:r>
      <w:r>
        <w:rPr>
          <w:sz w:val="28"/>
          <w:szCs w:val="28"/>
        </w:rPr>
        <w:t xml:space="preserve"> в </w:t>
      </w:r>
      <w:r w:rsidR="00EE4B86">
        <w:rPr>
          <w:sz w:val="28"/>
          <w:szCs w:val="28"/>
        </w:rPr>
        <w:t xml:space="preserve">муниципальном образовании </w:t>
      </w:r>
      <w:proofErr w:type="spellStart"/>
      <w:r w:rsidR="003343E3">
        <w:rPr>
          <w:sz w:val="28"/>
          <w:szCs w:val="28"/>
        </w:rPr>
        <w:t>Пономарев</w:t>
      </w:r>
      <w:r w:rsidR="009A6C88">
        <w:rPr>
          <w:sz w:val="28"/>
          <w:szCs w:val="28"/>
        </w:rPr>
        <w:t>ский</w:t>
      </w:r>
      <w:proofErr w:type="spellEnd"/>
      <w:r w:rsidR="00EE4B86">
        <w:rPr>
          <w:sz w:val="28"/>
          <w:szCs w:val="28"/>
        </w:rPr>
        <w:t xml:space="preserve"> сельсовет</w:t>
      </w:r>
      <w:r>
        <w:rPr>
          <w:sz w:val="28"/>
          <w:szCs w:val="28"/>
        </w:rPr>
        <w:t xml:space="preserve"> </w:t>
      </w:r>
    </w:p>
    <w:p w:rsidR="007054F3" w:rsidRPr="00D806DB" w:rsidRDefault="007054F3" w:rsidP="0077546E">
      <w:pPr>
        <w:jc w:val="center"/>
        <w:rPr>
          <w:sz w:val="28"/>
          <w:szCs w:val="28"/>
        </w:rPr>
      </w:pPr>
      <w:r w:rsidRPr="00EC7D6B">
        <w:rPr>
          <w:sz w:val="28"/>
          <w:szCs w:val="28"/>
        </w:rPr>
        <w:t>на 20</w:t>
      </w:r>
      <w:r w:rsidR="00AB6CCE">
        <w:rPr>
          <w:sz w:val="28"/>
          <w:szCs w:val="28"/>
        </w:rPr>
        <w:t>2</w:t>
      </w:r>
      <w:r w:rsidR="00D806DB" w:rsidRPr="00D806DB">
        <w:rPr>
          <w:sz w:val="28"/>
          <w:szCs w:val="28"/>
        </w:rPr>
        <w:t>5</w:t>
      </w:r>
      <w:r>
        <w:rPr>
          <w:sz w:val="28"/>
          <w:szCs w:val="28"/>
        </w:rPr>
        <w:t xml:space="preserve"> год</w:t>
      </w:r>
    </w:p>
    <w:p w:rsidR="007054F3" w:rsidRDefault="007054F3" w:rsidP="0077546E">
      <w:pPr>
        <w:jc w:val="center"/>
        <w:rPr>
          <w:sz w:val="28"/>
          <w:szCs w:val="28"/>
        </w:rPr>
      </w:pPr>
      <w:r>
        <w:rPr>
          <w:sz w:val="28"/>
          <w:szCs w:val="28"/>
        </w:rPr>
        <w:t>и на плановый период 202</w:t>
      </w:r>
      <w:r w:rsidR="00D806DB" w:rsidRPr="00D806DB">
        <w:rPr>
          <w:sz w:val="28"/>
          <w:szCs w:val="28"/>
        </w:rPr>
        <w:t>6</w:t>
      </w:r>
      <w:r>
        <w:rPr>
          <w:sz w:val="28"/>
          <w:szCs w:val="28"/>
        </w:rPr>
        <w:t xml:space="preserve"> и 202</w:t>
      </w:r>
      <w:r w:rsidR="00D806DB" w:rsidRPr="00D806DB">
        <w:rPr>
          <w:sz w:val="28"/>
          <w:szCs w:val="28"/>
        </w:rPr>
        <w:t>7</w:t>
      </w:r>
      <w:r w:rsidRPr="004D65C6">
        <w:rPr>
          <w:sz w:val="28"/>
          <w:szCs w:val="28"/>
        </w:rPr>
        <w:t xml:space="preserve"> годов</w:t>
      </w:r>
    </w:p>
    <w:p w:rsidR="007054F3" w:rsidRPr="00EC7D6B" w:rsidRDefault="007054F3" w:rsidP="0077546E">
      <w:pPr>
        <w:jc w:val="center"/>
        <w:rPr>
          <w:sz w:val="28"/>
          <w:szCs w:val="28"/>
        </w:rPr>
      </w:pPr>
    </w:p>
    <w:p w:rsidR="007054F3" w:rsidRDefault="007054F3" w:rsidP="00152D19">
      <w:pPr>
        <w:keepNext/>
        <w:ind w:firstLine="709"/>
        <w:jc w:val="both"/>
        <w:outlineLvl w:val="1"/>
        <w:rPr>
          <w:sz w:val="28"/>
          <w:szCs w:val="28"/>
        </w:rPr>
      </w:pPr>
      <w:r w:rsidRPr="00EC7D6B">
        <w:rPr>
          <w:sz w:val="28"/>
          <w:szCs w:val="28"/>
        </w:rPr>
        <w:t>Основные направления бю</w:t>
      </w:r>
      <w:r>
        <w:rPr>
          <w:sz w:val="28"/>
          <w:szCs w:val="28"/>
        </w:rPr>
        <w:t xml:space="preserve">джетной политики </w:t>
      </w:r>
      <w:proofErr w:type="spellStart"/>
      <w:r w:rsidR="003343E3">
        <w:rPr>
          <w:sz w:val="28"/>
          <w:szCs w:val="28"/>
        </w:rPr>
        <w:t>Пономарев</w:t>
      </w:r>
      <w:r w:rsidR="00034F7F">
        <w:rPr>
          <w:sz w:val="28"/>
          <w:szCs w:val="28"/>
        </w:rPr>
        <w:t>ского</w:t>
      </w:r>
      <w:proofErr w:type="spellEnd"/>
      <w:r w:rsidR="00EE4B86">
        <w:rPr>
          <w:sz w:val="28"/>
          <w:szCs w:val="28"/>
        </w:rPr>
        <w:t xml:space="preserve"> сельсовета</w:t>
      </w:r>
      <w:r w:rsidRPr="00EC7D6B">
        <w:rPr>
          <w:sz w:val="28"/>
          <w:szCs w:val="28"/>
        </w:rPr>
        <w:t xml:space="preserve"> на 20</w:t>
      </w:r>
      <w:r w:rsidR="00AB6CCE">
        <w:rPr>
          <w:sz w:val="28"/>
          <w:szCs w:val="28"/>
        </w:rPr>
        <w:t>2</w:t>
      </w:r>
      <w:r w:rsidR="00D806DB" w:rsidRPr="00D806DB">
        <w:rPr>
          <w:sz w:val="28"/>
          <w:szCs w:val="28"/>
        </w:rPr>
        <w:t>5</w:t>
      </w:r>
      <w:r w:rsidRPr="00EC7D6B">
        <w:rPr>
          <w:sz w:val="28"/>
          <w:szCs w:val="28"/>
        </w:rPr>
        <w:t xml:space="preserve"> год </w:t>
      </w:r>
      <w:r>
        <w:rPr>
          <w:sz w:val="28"/>
          <w:szCs w:val="28"/>
        </w:rPr>
        <w:t>и на плановый период 202</w:t>
      </w:r>
      <w:r w:rsidR="00D806DB" w:rsidRPr="00D806DB">
        <w:rPr>
          <w:sz w:val="28"/>
          <w:szCs w:val="28"/>
        </w:rPr>
        <w:t>6</w:t>
      </w:r>
      <w:r>
        <w:rPr>
          <w:sz w:val="28"/>
          <w:szCs w:val="28"/>
        </w:rPr>
        <w:t xml:space="preserve"> и 202</w:t>
      </w:r>
      <w:r w:rsidR="00D806DB" w:rsidRPr="00D806DB">
        <w:rPr>
          <w:sz w:val="28"/>
          <w:szCs w:val="28"/>
        </w:rPr>
        <w:t>7</w:t>
      </w:r>
      <w:r w:rsidRPr="004D65C6">
        <w:rPr>
          <w:sz w:val="28"/>
          <w:szCs w:val="28"/>
        </w:rPr>
        <w:t xml:space="preserve"> годов</w:t>
      </w:r>
      <w:r>
        <w:rPr>
          <w:sz w:val="28"/>
          <w:szCs w:val="28"/>
        </w:rPr>
        <w:t xml:space="preserve"> сформированы </w:t>
      </w:r>
      <w:r w:rsidRPr="00EC7D6B">
        <w:rPr>
          <w:sz w:val="28"/>
          <w:szCs w:val="28"/>
        </w:rPr>
        <w:t>в соответствии с основными направлениями бюджетной политики Российской Федерации на 20</w:t>
      </w:r>
      <w:r w:rsidR="00AB6CCE">
        <w:rPr>
          <w:sz w:val="28"/>
          <w:szCs w:val="28"/>
        </w:rPr>
        <w:t>2</w:t>
      </w:r>
      <w:r w:rsidR="00D806DB" w:rsidRPr="00D806DB">
        <w:rPr>
          <w:sz w:val="28"/>
          <w:szCs w:val="28"/>
        </w:rPr>
        <w:t>5</w:t>
      </w:r>
      <w:r>
        <w:rPr>
          <w:sz w:val="28"/>
          <w:szCs w:val="28"/>
        </w:rPr>
        <w:t xml:space="preserve"> </w:t>
      </w:r>
      <w:r w:rsidRPr="00EC7D6B">
        <w:rPr>
          <w:sz w:val="28"/>
          <w:szCs w:val="28"/>
        </w:rPr>
        <w:t>год</w:t>
      </w:r>
      <w:r>
        <w:rPr>
          <w:sz w:val="28"/>
          <w:szCs w:val="28"/>
        </w:rPr>
        <w:t xml:space="preserve"> и на плановый период 202</w:t>
      </w:r>
      <w:r w:rsidR="00D806DB" w:rsidRPr="00D806DB">
        <w:rPr>
          <w:sz w:val="28"/>
          <w:szCs w:val="28"/>
        </w:rPr>
        <w:t>6</w:t>
      </w:r>
      <w:r>
        <w:rPr>
          <w:sz w:val="28"/>
          <w:szCs w:val="28"/>
        </w:rPr>
        <w:t xml:space="preserve"> и 202</w:t>
      </w:r>
      <w:r w:rsidR="00D806DB" w:rsidRPr="00D806DB">
        <w:rPr>
          <w:sz w:val="28"/>
          <w:szCs w:val="28"/>
        </w:rPr>
        <w:t>7</w:t>
      </w:r>
      <w:r w:rsidRPr="004D65C6">
        <w:rPr>
          <w:sz w:val="28"/>
          <w:szCs w:val="28"/>
        </w:rPr>
        <w:t xml:space="preserve"> годов</w:t>
      </w:r>
      <w:r w:rsidRPr="009E7A8E">
        <w:rPr>
          <w:color w:val="0000FF"/>
          <w:sz w:val="28"/>
          <w:szCs w:val="28"/>
        </w:rPr>
        <w:t xml:space="preserve">, </w:t>
      </w:r>
      <w:r>
        <w:rPr>
          <w:sz w:val="28"/>
          <w:szCs w:val="28"/>
        </w:rPr>
        <w:t xml:space="preserve">основными </w:t>
      </w:r>
      <w:r w:rsidRPr="007E7804">
        <w:rPr>
          <w:sz w:val="28"/>
          <w:szCs w:val="28"/>
        </w:rPr>
        <w:t>направления</w:t>
      </w:r>
      <w:r>
        <w:rPr>
          <w:sz w:val="28"/>
          <w:szCs w:val="28"/>
        </w:rPr>
        <w:t xml:space="preserve">ми </w:t>
      </w:r>
      <w:r w:rsidRPr="007E7804">
        <w:rPr>
          <w:sz w:val="28"/>
          <w:szCs w:val="28"/>
        </w:rPr>
        <w:t>бюджетной и налоговой политики Алтайского края</w:t>
      </w:r>
      <w:r>
        <w:rPr>
          <w:sz w:val="28"/>
          <w:szCs w:val="28"/>
        </w:rPr>
        <w:t xml:space="preserve"> </w:t>
      </w:r>
      <w:r w:rsidRPr="007E7804">
        <w:rPr>
          <w:sz w:val="28"/>
          <w:szCs w:val="28"/>
        </w:rPr>
        <w:t>на 20</w:t>
      </w:r>
      <w:r w:rsidR="00AB6CCE">
        <w:rPr>
          <w:sz w:val="28"/>
          <w:szCs w:val="28"/>
        </w:rPr>
        <w:t>2</w:t>
      </w:r>
      <w:r w:rsidR="00D806DB" w:rsidRPr="00D806DB">
        <w:rPr>
          <w:sz w:val="28"/>
          <w:szCs w:val="28"/>
        </w:rPr>
        <w:t>5</w:t>
      </w:r>
      <w:r w:rsidRPr="007E7804">
        <w:rPr>
          <w:sz w:val="28"/>
          <w:szCs w:val="28"/>
        </w:rPr>
        <w:t xml:space="preserve"> год и на плановый период 202</w:t>
      </w:r>
      <w:r w:rsidR="00D806DB" w:rsidRPr="00D806DB">
        <w:rPr>
          <w:sz w:val="28"/>
          <w:szCs w:val="28"/>
        </w:rPr>
        <w:t>6</w:t>
      </w:r>
      <w:r w:rsidRPr="007E7804">
        <w:rPr>
          <w:sz w:val="28"/>
          <w:szCs w:val="28"/>
        </w:rPr>
        <w:t xml:space="preserve"> и 202</w:t>
      </w:r>
      <w:r w:rsidR="00D806DB" w:rsidRPr="00D806DB">
        <w:rPr>
          <w:sz w:val="28"/>
          <w:szCs w:val="28"/>
        </w:rPr>
        <w:t>7</w:t>
      </w:r>
      <w:r w:rsidRPr="007E7804">
        <w:rPr>
          <w:sz w:val="28"/>
          <w:szCs w:val="28"/>
        </w:rPr>
        <w:t xml:space="preserve"> годов</w:t>
      </w:r>
      <w:r>
        <w:rPr>
          <w:sz w:val="28"/>
          <w:szCs w:val="28"/>
        </w:rPr>
        <w:t>, Указами</w:t>
      </w:r>
      <w:r w:rsidRPr="001D2DBF">
        <w:rPr>
          <w:sz w:val="28"/>
          <w:szCs w:val="28"/>
        </w:rPr>
        <w:t xml:space="preserve"> Президента Российской Федерации от 7 мая 2012 года</w:t>
      </w:r>
      <w:r>
        <w:rPr>
          <w:sz w:val="28"/>
          <w:szCs w:val="28"/>
        </w:rPr>
        <w:t>,</w:t>
      </w:r>
      <w:r w:rsidRPr="00152D19">
        <w:rPr>
          <w:sz w:val="28"/>
          <w:szCs w:val="28"/>
        </w:rPr>
        <w:t xml:space="preserve"> </w:t>
      </w:r>
      <w:r w:rsidRPr="007E7804">
        <w:rPr>
          <w:sz w:val="28"/>
          <w:szCs w:val="28"/>
        </w:rPr>
        <w:t>с учетом положений Послания Президента Российской Федерации Федеральному Собранию Российской от 01.03.2018</w:t>
      </w:r>
      <w:r>
        <w:rPr>
          <w:sz w:val="28"/>
          <w:szCs w:val="28"/>
        </w:rPr>
        <w:t xml:space="preserve"> года,</w:t>
      </w:r>
      <w:r w:rsidRPr="00152D19">
        <w:rPr>
          <w:sz w:val="28"/>
          <w:szCs w:val="28"/>
        </w:rPr>
        <w:t xml:space="preserve"> </w:t>
      </w:r>
      <w:r w:rsidRPr="007E7804">
        <w:rPr>
          <w:sz w:val="28"/>
          <w:szCs w:val="28"/>
        </w:rPr>
        <w:t xml:space="preserve">Указа Президента Российской Федерации от 07.05.2018 № 204 </w:t>
      </w:r>
      <w:r w:rsidRPr="007E7804">
        <w:rPr>
          <w:sz w:val="28"/>
          <w:szCs w:val="28"/>
        </w:rPr>
        <w:br/>
        <w:t>«О национальных целях и стратегических задачах развития Российской Федерации на период до 202</w:t>
      </w:r>
      <w:r w:rsidR="00315E59">
        <w:rPr>
          <w:sz w:val="28"/>
          <w:szCs w:val="28"/>
        </w:rPr>
        <w:t>5</w:t>
      </w:r>
      <w:r w:rsidRPr="007E7804">
        <w:rPr>
          <w:sz w:val="28"/>
          <w:szCs w:val="28"/>
        </w:rPr>
        <w:t xml:space="preserve"> года», определяющих национальные цели развития на ближайшие 6 лет во всех сферах общественной жизни – повышение качества жизни и благосостояния граждан, снижение бедности и неравенства, повышение качества и доступности здравоохранения и образования, создание современной инфраструктуры.</w:t>
      </w:r>
    </w:p>
    <w:p w:rsidR="007054F3" w:rsidRPr="00650353" w:rsidRDefault="007054F3" w:rsidP="00011BC0">
      <w:pPr>
        <w:pStyle w:val="ConsPlusNormal"/>
        <w:ind w:firstLine="567"/>
        <w:jc w:val="both"/>
        <w:rPr>
          <w:color w:val="1D1D1D"/>
        </w:rPr>
      </w:pPr>
      <w:r w:rsidRPr="00650353">
        <w:t xml:space="preserve">Бюджетная политика на среднесрочную перспективу в условиях </w:t>
      </w:r>
      <w:r w:rsidRPr="00650353">
        <w:rPr>
          <w:color w:val="000000"/>
        </w:rPr>
        <w:t xml:space="preserve">объективно обусловленных ограничений сохраняет ориентир, определенный </w:t>
      </w:r>
      <w:r w:rsidRPr="00650353">
        <w:t>планом первоочередных мероприятий по обеспечению устойчивого развития экономики и социальн</w:t>
      </w:r>
      <w:r>
        <w:t>ой стабильности района</w:t>
      </w:r>
      <w:r w:rsidRPr="00650353">
        <w:rPr>
          <w:color w:val="1D1D1D"/>
        </w:rPr>
        <w:t>:</w:t>
      </w:r>
    </w:p>
    <w:p w:rsidR="007054F3" w:rsidRPr="00650353" w:rsidRDefault="007054F3" w:rsidP="00011BC0">
      <w:pPr>
        <w:pStyle w:val="ConsPlusNormal"/>
        <w:ind w:firstLine="567"/>
        <w:jc w:val="both"/>
      </w:pPr>
      <w:r w:rsidRPr="00650353">
        <w:t xml:space="preserve">безусловное исполнение принятых обязательств перед населением </w:t>
      </w:r>
      <w:r>
        <w:t xml:space="preserve">района </w:t>
      </w:r>
      <w:r w:rsidRPr="00650353">
        <w:t>в части социальной поддержки отдельных категорий граждан, имеющих право на ее получение в соответствии с действующим законодательством;</w:t>
      </w:r>
    </w:p>
    <w:p w:rsidR="007054F3" w:rsidRPr="00650353" w:rsidRDefault="007054F3" w:rsidP="00011BC0">
      <w:pPr>
        <w:pStyle w:val="ConsPlusNormal"/>
        <w:ind w:firstLine="567"/>
        <w:jc w:val="both"/>
      </w:pPr>
      <w:r w:rsidRPr="00650353">
        <w:t>усиление режима экономного расходования бюджетных средств, концентрация ресурсов на приоритетных направлениях развития и выполнения публичных обязательств;</w:t>
      </w:r>
    </w:p>
    <w:p w:rsidR="007054F3" w:rsidRPr="00650353" w:rsidRDefault="007054F3" w:rsidP="00011BC0">
      <w:pPr>
        <w:pStyle w:val="ConsPlusNormal"/>
        <w:ind w:firstLine="567"/>
        <w:jc w:val="both"/>
      </w:pPr>
      <w:r w:rsidRPr="00650353">
        <w:t>снижение напряженности на рынке труда и поддержка эффективной занятости;</w:t>
      </w:r>
    </w:p>
    <w:p w:rsidR="007054F3" w:rsidRPr="00650353" w:rsidRDefault="007054F3" w:rsidP="00011BC0">
      <w:pPr>
        <w:widowControl w:val="0"/>
        <w:autoSpaceDE w:val="0"/>
        <w:autoSpaceDN w:val="0"/>
        <w:adjustRightInd w:val="0"/>
        <w:ind w:firstLine="567"/>
        <w:jc w:val="both"/>
        <w:rPr>
          <w:color w:val="1D1D1D"/>
          <w:sz w:val="28"/>
          <w:szCs w:val="28"/>
        </w:rPr>
      </w:pPr>
      <w:r w:rsidRPr="00650353">
        <w:rPr>
          <w:sz w:val="28"/>
          <w:szCs w:val="28"/>
        </w:rPr>
        <w:t>сохранение стабильности принимаемых решений в сфере управления муниципальными финансами,</w:t>
      </w:r>
    </w:p>
    <w:p w:rsidR="007054F3" w:rsidRPr="00650353" w:rsidRDefault="007054F3" w:rsidP="00011BC0">
      <w:pPr>
        <w:widowControl w:val="0"/>
        <w:autoSpaceDE w:val="0"/>
        <w:autoSpaceDN w:val="0"/>
        <w:adjustRightInd w:val="0"/>
        <w:ind w:firstLine="567"/>
        <w:jc w:val="both"/>
        <w:rPr>
          <w:sz w:val="28"/>
          <w:szCs w:val="28"/>
        </w:rPr>
      </w:pPr>
      <w:r w:rsidRPr="00650353">
        <w:rPr>
          <w:color w:val="1D1D1D"/>
          <w:sz w:val="28"/>
          <w:szCs w:val="28"/>
        </w:rPr>
        <w:t>повышение эффективности бюджетного планирования, использования бюджетных средств</w:t>
      </w:r>
      <w:r w:rsidRPr="00650353">
        <w:rPr>
          <w:sz w:val="28"/>
          <w:szCs w:val="28"/>
        </w:rPr>
        <w:t xml:space="preserve"> и финансового контроля;</w:t>
      </w:r>
    </w:p>
    <w:p w:rsidR="007054F3" w:rsidRPr="00EC7D6B" w:rsidRDefault="007054F3" w:rsidP="00011BC0">
      <w:pPr>
        <w:widowControl w:val="0"/>
        <w:autoSpaceDE w:val="0"/>
        <w:autoSpaceDN w:val="0"/>
        <w:adjustRightInd w:val="0"/>
        <w:ind w:firstLine="567"/>
        <w:jc w:val="both"/>
        <w:rPr>
          <w:sz w:val="28"/>
          <w:szCs w:val="28"/>
        </w:rPr>
      </w:pPr>
      <w:r w:rsidRPr="00650353">
        <w:rPr>
          <w:color w:val="000000"/>
          <w:sz w:val="28"/>
          <w:szCs w:val="28"/>
        </w:rPr>
        <w:t>сохранение курса умеренной долговой нагрузки</w:t>
      </w:r>
      <w:r w:rsidRPr="00650353">
        <w:rPr>
          <w:sz w:val="28"/>
          <w:szCs w:val="28"/>
        </w:rPr>
        <w:t>.</w:t>
      </w:r>
    </w:p>
    <w:p w:rsidR="007054F3" w:rsidRPr="0075259E" w:rsidRDefault="007054F3" w:rsidP="00011BC0">
      <w:pPr>
        <w:pStyle w:val="a8"/>
        <w:spacing w:after="0" w:line="216"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lang w:eastAsia="ru-RU"/>
        </w:rPr>
        <w:t>Для обеспечения реализации поставленных задач планируется осуществление следующих мероприятий</w:t>
      </w:r>
      <w:r w:rsidRPr="0075259E">
        <w:rPr>
          <w:rFonts w:ascii="Times New Roman" w:hAnsi="Times New Roman" w:cs="Times New Roman"/>
          <w:sz w:val="28"/>
          <w:szCs w:val="28"/>
        </w:rPr>
        <w:t>:</w:t>
      </w:r>
    </w:p>
    <w:p w:rsidR="007054F3" w:rsidRPr="002D37A8" w:rsidRDefault="007054F3" w:rsidP="00011BC0">
      <w:pPr>
        <w:pStyle w:val="a8"/>
        <w:spacing w:after="0" w:line="216" w:lineRule="auto"/>
        <w:ind w:left="0" w:firstLine="567"/>
        <w:jc w:val="both"/>
        <w:rPr>
          <w:rFonts w:ascii="Times New Roman" w:hAnsi="Times New Roman" w:cs="Times New Roman"/>
          <w:sz w:val="28"/>
          <w:szCs w:val="28"/>
        </w:rPr>
      </w:pPr>
      <w:r w:rsidRPr="002D37A8">
        <w:rPr>
          <w:rFonts w:ascii="Times New Roman" w:hAnsi="Times New Roman" w:cs="Times New Roman"/>
          <w:sz w:val="28"/>
          <w:szCs w:val="28"/>
        </w:rPr>
        <w:t>повышение эффективности оказания государственных и муниципальных услуг;</w:t>
      </w:r>
    </w:p>
    <w:p w:rsidR="007054F3" w:rsidRPr="00134211" w:rsidRDefault="007054F3" w:rsidP="00011BC0">
      <w:pPr>
        <w:pStyle w:val="a8"/>
        <w:spacing w:after="0" w:line="216" w:lineRule="auto"/>
        <w:ind w:left="0" w:firstLine="567"/>
        <w:jc w:val="both"/>
        <w:rPr>
          <w:rFonts w:ascii="Times New Roman" w:hAnsi="Times New Roman" w:cs="Times New Roman"/>
          <w:sz w:val="28"/>
          <w:szCs w:val="28"/>
        </w:rPr>
      </w:pPr>
      <w:r w:rsidRPr="00134211">
        <w:rPr>
          <w:rFonts w:ascii="Times New Roman" w:hAnsi="Times New Roman" w:cs="Times New Roman"/>
          <w:sz w:val="28"/>
          <w:szCs w:val="28"/>
        </w:rPr>
        <w:lastRenderedPageBreak/>
        <w:t>проведение анализа структуры и состава социальных расходов, их оптимизации, в том числе исходя из критериев нуждаемости и адресности мер социальной поддержки;</w:t>
      </w:r>
    </w:p>
    <w:p w:rsidR="007054F3" w:rsidRPr="00134211" w:rsidRDefault="007054F3" w:rsidP="00011BC0">
      <w:pPr>
        <w:pStyle w:val="a8"/>
        <w:spacing w:after="0" w:line="216" w:lineRule="auto"/>
        <w:ind w:left="0" w:firstLine="567"/>
        <w:jc w:val="both"/>
        <w:rPr>
          <w:rFonts w:ascii="Times New Roman" w:hAnsi="Times New Roman" w:cs="Times New Roman"/>
          <w:sz w:val="28"/>
          <w:szCs w:val="28"/>
        </w:rPr>
      </w:pPr>
      <w:r w:rsidRPr="00134211">
        <w:rPr>
          <w:rFonts w:ascii="Times New Roman" w:hAnsi="Times New Roman" w:cs="Times New Roman"/>
          <w:sz w:val="28"/>
          <w:szCs w:val="28"/>
        </w:rPr>
        <w:t>жесткое ограничение роста расходов бюджетной системы, не обеспеченных стабильными доходными источниками;</w:t>
      </w:r>
    </w:p>
    <w:p w:rsidR="007054F3" w:rsidRPr="00134211" w:rsidRDefault="007054F3" w:rsidP="00011BC0">
      <w:pPr>
        <w:pStyle w:val="a8"/>
        <w:spacing w:after="0" w:line="216" w:lineRule="auto"/>
        <w:ind w:left="0" w:firstLine="567"/>
        <w:jc w:val="both"/>
        <w:rPr>
          <w:rFonts w:ascii="Times New Roman" w:hAnsi="Times New Roman" w:cs="Times New Roman"/>
          <w:sz w:val="28"/>
          <w:szCs w:val="28"/>
        </w:rPr>
      </w:pPr>
      <w:r w:rsidRPr="00134211">
        <w:rPr>
          <w:rFonts w:ascii="Times New Roman" w:hAnsi="Times New Roman" w:cs="Times New Roman"/>
          <w:sz w:val="28"/>
          <w:szCs w:val="28"/>
        </w:rPr>
        <w:t>своевременное и полное исполнение принимаемых расходных обязательств, в первую очередь по социально-значимым направлениям;</w:t>
      </w:r>
    </w:p>
    <w:p w:rsidR="007054F3" w:rsidRPr="00011BC0" w:rsidRDefault="007054F3" w:rsidP="00813F04">
      <w:pPr>
        <w:pStyle w:val="a8"/>
        <w:spacing w:after="0" w:line="216" w:lineRule="auto"/>
        <w:ind w:left="0" w:firstLine="567"/>
        <w:jc w:val="both"/>
        <w:rPr>
          <w:rFonts w:ascii="Times New Roman" w:hAnsi="Times New Roman" w:cs="Times New Roman"/>
          <w:sz w:val="28"/>
          <w:szCs w:val="28"/>
        </w:rPr>
      </w:pPr>
      <w:r w:rsidRPr="00134211">
        <w:rPr>
          <w:rFonts w:ascii="Times New Roman" w:hAnsi="Times New Roman" w:cs="Times New Roman"/>
          <w:sz w:val="28"/>
          <w:szCs w:val="28"/>
        </w:rPr>
        <w:t xml:space="preserve">соблюдение открытости и понятности бюджетной информации, финансовой грамотности граждан, поддержки и развития общедоступных </w:t>
      </w:r>
      <w:r w:rsidRPr="00011BC0">
        <w:rPr>
          <w:rFonts w:ascii="Times New Roman" w:hAnsi="Times New Roman" w:cs="Times New Roman"/>
          <w:sz w:val="28"/>
          <w:szCs w:val="28"/>
        </w:rPr>
        <w:t>информационно-аналитических ресурсов.</w:t>
      </w:r>
    </w:p>
    <w:p w:rsidR="007054F3" w:rsidRPr="00011BC0" w:rsidRDefault="007054F3" w:rsidP="00011BC0">
      <w:pPr>
        <w:ind w:firstLine="567"/>
        <w:jc w:val="both"/>
        <w:rPr>
          <w:sz w:val="28"/>
          <w:szCs w:val="28"/>
        </w:rPr>
      </w:pPr>
      <w:r w:rsidRPr="00011BC0">
        <w:rPr>
          <w:sz w:val="28"/>
          <w:szCs w:val="28"/>
        </w:rPr>
        <w:t>Важнейшим условием бюджетной сбалансированности является приведение бюджетных расходов в соответствие с реально прогнозируемым поступлением доходов, усиление экономии бюджетных ресурсов, повышение эффективности социальных расходов, расходов инвестиционного характера.</w:t>
      </w:r>
    </w:p>
    <w:p w:rsidR="007054F3" w:rsidRDefault="007054F3" w:rsidP="00011BC0">
      <w:pPr>
        <w:tabs>
          <w:tab w:val="left" w:pos="3795"/>
          <w:tab w:val="left" w:pos="9030"/>
        </w:tabs>
        <w:ind w:firstLine="567"/>
        <w:jc w:val="both"/>
        <w:rPr>
          <w:sz w:val="28"/>
          <w:szCs w:val="28"/>
        </w:rPr>
      </w:pPr>
      <w:r w:rsidRPr="00011BC0">
        <w:rPr>
          <w:sz w:val="28"/>
          <w:szCs w:val="28"/>
        </w:rPr>
        <w:t>Обеспечение социально-экономического развития</w:t>
      </w:r>
      <w:r>
        <w:rPr>
          <w:sz w:val="28"/>
          <w:szCs w:val="28"/>
        </w:rPr>
        <w:t xml:space="preserve"> </w:t>
      </w:r>
      <w:r w:rsidR="006753B8">
        <w:rPr>
          <w:sz w:val="28"/>
          <w:szCs w:val="28"/>
        </w:rPr>
        <w:t xml:space="preserve">Пономаревского </w:t>
      </w:r>
      <w:r w:rsidR="00EE4B86">
        <w:rPr>
          <w:sz w:val="28"/>
          <w:szCs w:val="28"/>
        </w:rPr>
        <w:t>сельсовета</w:t>
      </w:r>
      <w:r>
        <w:rPr>
          <w:sz w:val="28"/>
          <w:szCs w:val="28"/>
        </w:rPr>
        <w:t xml:space="preserve"> </w:t>
      </w:r>
      <w:r w:rsidRPr="00011BC0">
        <w:rPr>
          <w:sz w:val="28"/>
          <w:szCs w:val="28"/>
        </w:rPr>
        <w:t>и</w:t>
      </w:r>
      <w:r>
        <w:rPr>
          <w:sz w:val="28"/>
          <w:szCs w:val="28"/>
        </w:rPr>
        <w:t xml:space="preserve"> дости</w:t>
      </w:r>
      <w:r w:rsidRPr="00011BC0">
        <w:rPr>
          <w:sz w:val="28"/>
          <w:szCs w:val="28"/>
        </w:rPr>
        <w:t>гнутого уровня жизни населения сохраняют приоритетную направленность принимаемой бюджетной политики в области расходов.</w:t>
      </w:r>
    </w:p>
    <w:p w:rsidR="007054F3" w:rsidRDefault="007054F3" w:rsidP="00011BC0">
      <w:pPr>
        <w:tabs>
          <w:tab w:val="left" w:pos="3795"/>
          <w:tab w:val="left" w:pos="9030"/>
        </w:tabs>
        <w:ind w:firstLine="567"/>
        <w:jc w:val="both"/>
        <w:rPr>
          <w:sz w:val="28"/>
          <w:szCs w:val="28"/>
        </w:rPr>
      </w:pPr>
    </w:p>
    <w:p w:rsidR="007054F3" w:rsidRPr="00603EE9" w:rsidRDefault="007054F3" w:rsidP="00813F04">
      <w:pPr>
        <w:jc w:val="center"/>
        <w:rPr>
          <w:noProof/>
          <w:sz w:val="28"/>
          <w:szCs w:val="28"/>
        </w:rPr>
      </w:pPr>
      <w:r w:rsidRPr="00603EE9">
        <w:rPr>
          <w:noProof/>
          <w:sz w:val="28"/>
          <w:szCs w:val="28"/>
        </w:rPr>
        <w:t>Бюджетная политика в области расходов</w:t>
      </w:r>
    </w:p>
    <w:p w:rsidR="007054F3" w:rsidRPr="00011BC0" w:rsidRDefault="007054F3" w:rsidP="00011BC0">
      <w:pPr>
        <w:tabs>
          <w:tab w:val="left" w:pos="3795"/>
          <w:tab w:val="left" w:pos="9030"/>
        </w:tabs>
        <w:ind w:firstLine="567"/>
        <w:jc w:val="both"/>
        <w:rPr>
          <w:sz w:val="28"/>
          <w:szCs w:val="28"/>
        </w:rPr>
      </w:pPr>
    </w:p>
    <w:p w:rsidR="007054F3" w:rsidRPr="008A31A3" w:rsidRDefault="007054F3" w:rsidP="008A31A3">
      <w:pPr>
        <w:pStyle w:val="24"/>
        <w:shd w:val="clear" w:color="auto" w:fill="auto"/>
        <w:spacing w:before="0" w:line="324" w:lineRule="exact"/>
        <w:ind w:firstLine="760"/>
        <w:rPr>
          <w:sz w:val="28"/>
          <w:szCs w:val="28"/>
        </w:rPr>
      </w:pPr>
      <w:r w:rsidRPr="008A31A3">
        <w:rPr>
          <w:sz w:val="28"/>
          <w:szCs w:val="28"/>
        </w:rPr>
        <w:t>Формирование расходов бюджета на 20</w:t>
      </w:r>
      <w:r w:rsidR="00AB6CCE">
        <w:rPr>
          <w:sz w:val="28"/>
          <w:szCs w:val="28"/>
        </w:rPr>
        <w:t>2</w:t>
      </w:r>
      <w:r w:rsidR="00D806DB" w:rsidRPr="00D806DB">
        <w:rPr>
          <w:sz w:val="28"/>
          <w:szCs w:val="28"/>
        </w:rPr>
        <w:t>5</w:t>
      </w:r>
      <w:r w:rsidRPr="008A31A3">
        <w:rPr>
          <w:sz w:val="28"/>
          <w:szCs w:val="28"/>
        </w:rPr>
        <w:t>-202</w:t>
      </w:r>
      <w:r w:rsidR="00D806DB" w:rsidRPr="00D806DB">
        <w:rPr>
          <w:sz w:val="28"/>
          <w:szCs w:val="28"/>
        </w:rPr>
        <w:t>7</w:t>
      </w:r>
      <w:r w:rsidRPr="008A31A3">
        <w:rPr>
          <w:sz w:val="28"/>
          <w:szCs w:val="28"/>
        </w:rPr>
        <w:t xml:space="preserve"> годы осуществляется с учетом необходимости безусловного обеспечения реализации установленных Указами Президента Российской Федерации от 7 мая 2012 года социальных и иных первоочередных расходных обязательств. </w:t>
      </w:r>
    </w:p>
    <w:p w:rsidR="007054F3" w:rsidRDefault="007054F3" w:rsidP="00011BC0">
      <w:pPr>
        <w:ind w:firstLine="567"/>
        <w:jc w:val="both"/>
        <w:rPr>
          <w:sz w:val="28"/>
          <w:szCs w:val="28"/>
        </w:rPr>
      </w:pPr>
      <w:r w:rsidRPr="00011BC0">
        <w:rPr>
          <w:sz w:val="28"/>
          <w:szCs w:val="28"/>
        </w:rPr>
        <w:t xml:space="preserve">Одним из </w:t>
      </w:r>
      <w:r>
        <w:rPr>
          <w:sz w:val="28"/>
          <w:szCs w:val="28"/>
        </w:rPr>
        <w:t>главных</w:t>
      </w:r>
      <w:r w:rsidRPr="00011BC0">
        <w:rPr>
          <w:sz w:val="28"/>
          <w:szCs w:val="28"/>
        </w:rPr>
        <w:t xml:space="preserve"> направлений бюджетной политики в предстоящий период в части социальных обязательств остается финансовое обеспечение принятых решений по повышению заработной платы работников в сфере образования, здравоохранения, культуры, социального обслуживания населения, предусмотренного Указами Президента Российской Федерации от 7 мая 2012 года № 597 «О мероприятиях по реализации госуда</w:t>
      </w:r>
      <w:r>
        <w:rPr>
          <w:sz w:val="28"/>
          <w:szCs w:val="28"/>
        </w:rPr>
        <w:t>рственной социальной политики»</w:t>
      </w:r>
      <w:r w:rsidRPr="00011BC0">
        <w:rPr>
          <w:sz w:val="28"/>
          <w:szCs w:val="28"/>
        </w:rPr>
        <w:t>.</w:t>
      </w:r>
      <w:r w:rsidRPr="001D2DBF">
        <w:rPr>
          <w:sz w:val="28"/>
          <w:szCs w:val="28"/>
        </w:rPr>
        <w:t xml:space="preserve"> </w:t>
      </w:r>
    </w:p>
    <w:p w:rsidR="007054F3" w:rsidRPr="00B82227" w:rsidRDefault="007054F3" w:rsidP="00CE0649">
      <w:pPr>
        <w:ind w:firstLine="709"/>
        <w:jc w:val="both"/>
        <w:rPr>
          <w:color w:val="000000"/>
          <w:sz w:val="28"/>
          <w:szCs w:val="28"/>
        </w:rPr>
      </w:pPr>
      <w:r>
        <w:rPr>
          <w:color w:val="000000"/>
          <w:sz w:val="28"/>
          <w:szCs w:val="28"/>
        </w:rPr>
        <w:t>В 20</w:t>
      </w:r>
      <w:r w:rsidR="00AB6CCE">
        <w:rPr>
          <w:color w:val="000000"/>
          <w:sz w:val="28"/>
          <w:szCs w:val="28"/>
        </w:rPr>
        <w:t>2</w:t>
      </w:r>
      <w:r w:rsidR="00315E59">
        <w:rPr>
          <w:color w:val="000000"/>
          <w:sz w:val="28"/>
          <w:szCs w:val="28"/>
        </w:rPr>
        <w:t>5</w:t>
      </w:r>
      <w:r w:rsidRPr="00B82227">
        <w:rPr>
          <w:color w:val="000000"/>
          <w:sz w:val="28"/>
          <w:szCs w:val="28"/>
        </w:rPr>
        <w:t>–</w:t>
      </w:r>
      <w:r>
        <w:rPr>
          <w:color w:val="000000"/>
          <w:sz w:val="28"/>
          <w:szCs w:val="28"/>
        </w:rPr>
        <w:t xml:space="preserve"> 202</w:t>
      </w:r>
      <w:r w:rsidR="00315E59">
        <w:rPr>
          <w:color w:val="000000"/>
          <w:sz w:val="28"/>
          <w:szCs w:val="28"/>
        </w:rPr>
        <w:t>7</w:t>
      </w:r>
      <w:r w:rsidRPr="00B82227">
        <w:rPr>
          <w:color w:val="000000"/>
          <w:sz w:val="28"/>
          <w:szCs w:val="28"/>
        </w:rPr>
        <w:t xml:space="preserve"> годах будет продолжена реализация о</w:t>
      </w:r>
      <w:r>
        <w:rPr>
          <w:color w:val="000000"/>
          <w:sz w:val="28"/>
          <w:szCs w:val="28"/>
        </w:rPr>
        <w:t xml:space="preserve">сновных целей </w:t>
      </w:r>
      <w:r>
        <w:rPr>
          <w:color w:val="000000"/>
          <w:sz w:val="28"/>
          <w:szCs w:val="28"/>
        </w:rPr>
        <w:br/>
        <w:t>и задач бюджетной</w:t>
      </w:r>
      <w:r w:rsidRPr="00B82227">
        <w:rPr>
          <w:color w:val="000000"/>
          <w:sz w:val="28"/>
          <w:szCs w:val="28"/>
        </w:rPr>
        <w:t xml:space="preserve"> политики </w:t>
      </w:r>
      <w:r w:rsidR="00EE4B86">
        <w:rPr>
          <w:color w:val="000000"/>
          <w:sz w:val="28"/>
          <w:szCs w:val="28"/>
        </w:rPr>
        <w:t>сельсовета</w:t>
      </w:r>
      <w:r>
        <w:rPr>
          <w:color w:val="000000"/>
          <w:sz w:val="28"/>
          <w:szCs w:val="28"/>
        </w:rPr>
        <w:t xml:space="preserve"> </w:t>
      </w:r>
      <w:r w:rsidRPr="00B82227">
        <w:rPr>
          <w:sz w:val="28"/>
          <w:szCs w:val="28"/>
        </w:rPr>
        <w:t>по следующим направлениям:</w:t>
      </w:r>
    </w:p>
    <w:p w:rsidR="007054F3" w:rsidRPr="00CE0649" w:rsidRDefault="007054F3" w:rsidP="00CE0649">
      <w:pPr>
        <w:pStyle w:val="24"/>
        <w:shd w:val="clear" w:color="auto" w:fill="auto"/>
        <w:spacing w:before="0" w:line="324" w:lineRule="exact"/>
        <w:ind w:firstLine="760"/>
        <w:rPr>
          <w:sz w:val="28"/>
          <w:szCs w:val="28"/>
        </w:rPr>
      </w:pPr>
      <w:r w:rsidRPr="00CE0649">
        <w:rPr>
          <w:sz w:val="28"/>
          <w:szCs w:val="28"/>
        </w:rPr>
        <w:t>проводить мониторинг бюджетной сети и повышения эффективности бюджетных расходов на муниципальное управление;</w:t>
      </w:r>
    </w:p>
    <w:p w:rsidR="007054F3" w:rsidRPr="00CE0649" w:rsidRDefault="007054F3" w:rsidP="00CE0649">
      <w:pPr>
        <w:pStyle w:val="24"/>
        <w:shd w:val="clear" w:color="auto" w:fill="auto"/>
        <w:spacing w:before="0" w:line="320" w:lineRule="exact"/>
        <w:ind w:firstLine="760"/>
        <w:rPr>
          <w:sz w:val="28"/>
          <w:szCs w:val="28"/>
        </w:rPr>
      </w:pPr>
      <w:r w:rsidRPr="00CE0649">
        <w:rPr>
          <w:sz w:val="28"/>
          <w:szCs w:val="28"/>
        </w:rPr>
        <w:t>планировать в первоочередном порядке расходы на финансирование действующих расходных обязательств и не принимать новые расходные обязательства;</w:t>
      </w:r>
    </w:p>
    <w:p w:rsidR="007054F3" w:rsidRPr="00CE0649" w:rsidRDefault="007054F3" w:rsidP="00CE0649">
      <w:pPr>
        <w:pStyle w:val="24"/>
        <w:shd w:val="clear" w:color="auto" w:fill="auto"/>
        <w:spacing w:before="0" w:line="320" w:lineRule="exact"/>
        <w:ind w:firstLine="760"/>
        <w:rPr>
          <w:sz w:val="28"/>
          <w:szCs w:val="28"/>
        </w:rPr>
      </w:pPr>
      <w:r w:rsidRPr="00CE0649">
        <w:rPr>
          <w:sz w:val="28"/>
          <w:szCs w:val="28"/>
        </w:rPr>
        <w:t>не устанавливать и не исполнять расходные обязательства, не связанные с решением вопросов, отнесенных Конституцией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7054F3" w:rsidRPr="00CE0649" w:rsidRDefault="007054F3" w:rsidP="00CE0649">
      <w:pPr>
        <w:pStyle w:val="24"/>
        <w:shd w:val="clear" w:color="auto" w:fill="auto"/>
        <w:spacing w:before="0" w:line="320" w:lineRule="exact"/>
        <w:ind w:firstLine="760"/>
        <w:rPr>
          <w:sz w:val="28"/>
          <w:szCs w:val="28"/>
        </w:rPr>
      </w:pPr>
      <w:r w:rsidRPr="00CE0649">
        <w:rPr>
          <w:sz w:val="28"/>
          <w:szCs w:val="28"/>
        </w:rPr>
        <w:t>предусмотреть увеличение бюджетных ассигнований на повышение оплаты труда в соответствии с указами Президента Российской Федерации от 7 мая 2012 года;</w:t>
      </w:r>
    </w:p>
    <w:p w:rsidR="007054F3" w:rsidRPr="00CE0649" w:rsidRDefault="007054F3" w:rsidP="00CE0649">
      <w:pPr>
        <w:pStyle w:val="24"/>
        <w:shd w:val="clear" w:color="auto" w:fill="auto"/>
        <w:spacing w:before="0" w:after="252" w:line="320" w:lineRule="exact"/>
        <w:ind w:firstLine="760"/>
        <w:rPr>
          <w:sz w:val="28"/>
          <w:szCs w:val="28"/>
        </w:rPr>
      </w:pPr>
      <w:r w:rsidRPr="00CE0649">
        <w:rPr>
          <w:sz w:val="28"/>
          <w:szCs w:val="28"/>
        </w:rPr>
        <w:lastRenderedPageBreak/>
        <w:t>предусмотреть ежегодную индексацию фондов оплаты труда категорий работников, на которые не распространяется действие указов Президента Российской Федерации от 7 мая 2012 года, и уровня минимального размера оплаты труда.</w:t>
      </w:r>
    </w:p>
    <w:p w:rsidR="007054F3" w:rsidRDefault="007054F3" w:rsidP="00E82610">
      <w:pPr>
        <w:pStyle w:val="24"/>
        <w:shd w:val="clear" w:color="auto" w:fill="auto"/>
        <w:spacing w:before="0" w:after="252" w:line="320" w:lineRule="exact"/>
        <w:ind w:firstLine="760"/>
        <w:rPr>
          <w:sz w:val="28"/>
          <w:szCs w:val="28"/>
        </w:rPr>
      </w:pPr>
      <w:r w:rsidRPr="00E82610">
        <w:rPr>
          <w:sz w:val="28"/>
          <w:szCs w:val="28"/>
        </w:rPr>
        <w:t>В рамках решения задачи повышения эффективности оказания  муниципальных услуг продолжится работа по созданию стимулов для более рационального и экономного использования бюджетных средств.</w:t>
      </w:r>
    </w:p>
    <w:p w:rsidR="007054F3" w:rsidRDefault="007054F3" w:rsidP="00E82610">
      <w:pPr>
        <w:pStyle w:val="24"/>
        <w:shd w:val="clear" w:color="auto" w:fill="auto"/>
        <w:spacing w:before="0" w:after="252" w:line="320" w:lineRule="exact"/>
        <w:ind w:firstLine="760"/>
        <w:rPr>
          <w:sz w:val="28"/>
          <w:szCs w:val="28"/>
        </w:rPr>
      </w:pPr>
      <w:r w:rsidRPr="00E82610">
        <w:rPr>
          <w:sz w:val="28"/>
          <w:szCs w:val="28"/>
        </w:rPr>
        <w:t>Данную задачу планируется решить посредством продолжения оптимизации структуры бюджетной сети за счет реализации внутренних резервов, ликвидации или преобразования учреждений, оптимизации численности, структуры  муниципальных учреждений, а также учреждений, не оказывающих услуги, направленные на реализацию полномочий органов  местного самоуправления. При этом важнейшим условием в условиях жесткого ограничения бюджетных средств является недопущение снижения качества предоставляемой бюджетной услуги, совершенствование перечня оказываемых услуг, прежде всего в сферах образования, здравоохранения и культуры.</w:t>
      </w:r>
    </w:p>
    <w:p w:rsidR="007054F3" w:rsidRPr="00E82610" w:rsidRDefault="007054F3" w:rsidP="00E82610">
      <w:pPr>
        <w:pStyle w:val="24"/>
        <w:shd w:val="clear" w:color="auto" w:fill="auto"/>
        <w:spacing w:before="0" w:after="252" w:line="320" w:lineRule="exact"/>
        <w:ind w:firstLine="760"/>
        <w:rPr>
          <w:sz w:val="28"/>
          <w:szCs w:val="28"/>
        </w:rPr>
      </w:pPr>
      <w:r w:rsidRPr="00E82610">
        <w:rPr>
          <w:sz w:val="28"/>
          <w:szCs w:val="28"/>
        </w:rPr>
        <w:t>Сохранится безусловное исполнение  принятых обязательств в части социальной поддержки отдельных категорий граждан, имеющих право на ее получение согласно законодательству, повышение адресности распределения средств, переход к справедливому принципу оказания социальной помощи. В действующих экономических условиях приобретает большее значение реализация госпрограмм в части обеспечения занятости населения района, трудоустройства граждан, испытывающих трудности в поиске работы, профессиональной подготовке и переподготовке граждан, поддержке и развитию малого предпринимательства.</w:t>
      </w:r>
    </w:p>
    <w:p w:rsidR="007054F3" w:rsidRPr="00011BC0" w:rsidRDefault="007054F3" w:rsidP="00011BC0">
      <w:pPr>
        <w:autoSpaceDE w:val="0"/>
        <w:autoSpaceDN w:val="0"/>
        <w:adjustRightInd w:val="0"/>
        <w:ind w:firstLine="567"/>
        <w:jc w:val="both"/>
        <w:rPr>
          <w:sz w:val="28"/>
          <w:szCs w:val="28"/>
        </w:rPr>
      </w:pPr>
      <w:r w:rsidRPr="00011BC0">
        <w:rPr>
          <w:sz w:val="28"/>
          <w:szCs w:val="28"/>
        </w:rPr>
        <w:t>Бюджетная политика в сфере сельского хозяйства направлен</w:t>
      </w:r>
      <w:r>
        <w:rPr>
          <w:sz w:val="28"/>
          <w:szCs w:val="28"/>
        </w:rPr>
        <w:t>а</w:t>
      </w:r>
      <w:r w:rsidRPr="00011BC0">
        <w:rPr>
          <w:sz w:val="28"/>
          <w:szCs w:val="28"/>
        </w:rPr>
        <w:t xml:space="preserve"> на увеличение эффективности сельскохозяйственного производства</w:t>
      </w:r>
      <w:r>
        <w:rPr>
          <w:sz w:val="28"/>
          <w:szCs w:val="28"/>
        </w:rPr>
        <w:t>, на повышение уровня</w:t>
      </w:r>
      <w:r w:rsidRPr="00011BC0">
        <w:rPr>
          <w:sz w:val="28"/>
          <w:szCs w:val="28"/>
        </w:rPr>
        <w:t xml:space="preserve"> занятости сельского населения.</w:t>
      </w:r>
      <w:r>
        <w:rPr>
          <w:sz w:val="28"/>
          <w:szCs w:val="28"/>
        </w:rPr>
        <w:t xml:space="preserve"> С</w:t>
      </w:r>
      <w:r w:rsidRPr="00011BC0">
        <w:rPr>
          <w:sz w:val="28"/>
          <w:szCs w:val="28"/>
        </w:rPr>
        <w:t xml:space="preserve">истема поддержки субъектам малого и среднего предпринимательства продолжится в виде предоставления грантов за счет средств федерального и краевого бюджетов. </w:t>
      </w:r>
    </w:p>
    <w:p w:rsidR="007054F3" w:rsidRPr="00011BC0" w:rsidRDefault="007054F3" w:rsidP="00011BC0">
      <w:pPr>
        <w:ind w:firstLine="567"/>
        <w:jc w:val="both"/>
        <w:rPr>
          <w:sz w:val="28"/>
          <w:szCs w:val="28"/>
        </w:rPr>
      </w:pPr>
      <w:r w:rsidRPr="00011BC0">
        <w:rPr>
          <w:color w:val="000000"/>
          <w:sz w:val="28"/>
          <w:szCs w:val="28"/>
        </w:rPr>
        <w:t>В рамках решения задачи обеспечения сбалансированности бюджета</w:t>
      </w:r>
      <w:r>
        <w:rPr>
          <w:color w:val="000000"/>
          <w:sz w:val="28"/>
          <w:szCs w:val="28"/>
        </w:rPr>
        <w:t xml:space="preserve"> </w:t>
      </w:r>
      <w:r w:rsidRPr="00011BC0">
        <w:rPr>
          <w:sz w:val="28"/>
          <w:szCs w:val="28"/>
        </w:rPr>
        <w:t>продолжится</w:t>
      </w:r>
      <w:r>
        <w:rPr>
          <w:sz w:val="28"/>
          <w:szCs w:val="28"/>
        </w:rPr>
        <w:t xml:space="preserve"> </w:t>
      </w:r>
      <w:r w:rsidRPr="00011BC0">
        <w:rPr>
          <w:color w:val="000000"/>
          <w:sz w:val="28"/>
          <w:szCs w:val="28"/>
        </w:rPr>
        <w:t xml:space="preserve">сохранение курса умеренной долговой нагрузки, </w:t>
      </w:r>
      <w:r w:rsidRPr="00011BC0">
        <w:rPr>
          <w:sz w:val="28"/>
          <w:szCs w:val="28"/>
        </w:rPr>
        <w:t xml:space="preserve">направление государственных заимствований на финансирование бюджетного дефицита при поддержании достигнутой в последние годы высокой степени долговой устойчивости, уменьшение стоимости государственных заимствований и оптимизации расходов на обслуживание государственного долга. </w:t>
      </w:r>
    </w:p>
    <w:p w:rsidR="007054F3" w:rsidRDefault="007054F3" w:rsidP="00832803">
      <w:pPr>
        <w:ind w:firstLine="567"/>
        <w:jc w:val="both"/>
        <w:rPr>
          <w:sz w:val="28"/>
          <w:szCs w:val="28"/>
          <w:lang w:eastAsia="en-US"/>
        </w:rPr>
      </w:pPr>
      <w:r w:rsidRPr="00011BC0">
        <w:rPr>
          <w:rFonts w:ascii="Times New Roman CYR" w:hAnsi="Times New Roman CYR" w:cs="Times New Roman CYR"/>
          <w:sz w:val="28"/>
          <w:szCs w:val="28"/>
          <w:lang w:eastAsia="ar-SA"/>
        </w:rPr>
        <w:t xml:space="preserve">Повысить информированность граждан в вопросах формирования и исполнения бюджетов позволит регулярная публикация </w:t>
      </w:r>
      <w:r w:rsidRPr="00011BC0">
        <w:rPr>
          <w:sz w:val="28"/>
          <w:szCs w:val="28"/>
        </w:rPr>
        <w:t>актуальной информации о бюджете</w:t>
      </w:r>
      <w:r>
        <w:rPr>
          <w:sz w:val="28"/>
          <w:szCs w:val="28"/>
        </w:rPr>
        <w:t xml:space="preserve"> района</w:t>
      </w:r>
      <w:r w:rsidRPr="00011BC0">
        <w:rPr>
          <w:sz w:val="28"/>
          <w:szCs w:val="28"/>
        </w:rPr>
        <w:t xml:space="preserve"> и его исполнении в объективной </w:t>
      </w:r>
      <w:r>
        <w:rPr>
          <w:sz w:val="28"/>
          <w:szCs w:val="28"/>
        </w:rPr>
        <w:t>и доступной для понимания форме</w:t>
      </w:r>
      <w:r w:rsidRPr="00011BC0">
        <w:rPr>
          <w:sz w:val="28"/>
          <w:szCs w:val="28"/>
        </w:rPr>
        <w:t xml:space="preserve"> на официальных сайтах</w:t>
      </w:r>
      <w:r>
        <w:rPr>
          <w:sz w:val="28"/>
          <w:szCs w:val="28"/>
        </w:rPr>
        <w:t>.</w:t>
      </w:r>
      <w:r w:rsidRPr="00011BC0">
        <w:rPr>
          <w:sz w:val="28"/>
          <w:szCs w:val="28"/>
        </w:rPr>
        <w:t xml:space="preserve"> В трехлетний период дальнейшее развитие получат: процедуры участия граждан в бюджетном </w:t>
      </w:r>
      <w:r w:rsidRPr="00011BC0">
        <w:rPr>
          <w:sz w:val="28"/>
          <w:szCs w:val="28"/>
        </w:rPr>
        <w:lastRenderedPageBreak/>
        <w:t>процессе – публичные слушания, форумы</w:t>
      </w:r>
      <w:r>
        <w:rPr>
          <w:sz w:val="28"/>
          <w:szCs w:val="28"/>
        </w:rPr>
        <w:t xml:space="preserve"> </w:t>
      </w:r>
      <w:r w:rsidRPr="00011BC0">
        <w:rPr>
          <w:sz w:val="28"/>
          <w:szCs w:val="28"/>
        </w:rPr>
        <w:t>и опросы</w:t>
      </w:r>
      <w:r>
        <w:rPr>
          <w:sz w:val="28"/>
          <w:szCs w:val="28"/>
        </w:rPr>
        <w:t xml:space="preserve">. </w:t>
      </w:r>
      <w:r w:rsidRPr="00011BC0">
        <w:rPr>
          <w:sz w:val="28"/>
          <w:szCs w:val="28"/>
        </w:rPr>
        <w:t>Особое внимание будет уделено публикациям информации о бюджетно</w:t>
      </w:r>
      <w:r>
        <w:rPr>
          <w:sz w:val="28"/>
          <w:szCs w:val="28"/>
        </w:rPr>
        <w:t xml:space="preserve">м процессе на официальном сайте </w:t>
      </w:r>
      <w:r w:rsidR="003343E3">
        <w:rPr>
          <w:sz w:val="28"/>
          <w:szCs w:val="28"/>
        </w:rPr>
        <w:t>Пономарев</w:t>
      </w:r>
      <w:r w:rsidR="00C07F6A">
        <w:rPr>
          <w:sz w:val="28"/>
          <w:szCs w:val="28"/>
        </w:rPr>
        <w:t>ского</w:t>
      </w:r>
      <w:r w:rsidR="005609C7">
        <w:rPr>
          <w:sz w:val="28"/>
          <w:szCs w:val="28"/>
        </w:rPr>
        <w:t xml:space="preserve"> сельсовета</w:t>
      </w:r>
      <w:r w:rsidRPr="00011BC0">
        <w:rPr>
          <w:sz w:val="28"/>
          <w:szCs w:val="28"/>
        </w:rPr>
        <w:t xml:space="preserve">, а также средствах массовой информации. </w:t>
      </w:r>
    </w:p>
    <w:p w:rsidR="007054F3" w:rsidRDefault="007054F3" w:rsidP="008F6104">
      <w:pPr>
        <w:ind w:firstLine="720"/>
        <w:jc w:val="both"/>
        <w:rPr>
          <w:sz w:val="28"/>
          <w:szCs w:val="28"/>
        </w:rPr>
      </w:pPr>
    </w:p>
    <w:p w:rsidR="007054F3" w:rsidRDefault="007054F3" w:rsidP="008F6104">
      <w:pPr>
        <w:ind w:firstLine="720"/>
        <w:jc w:val="center"/>
        <w:rPr>
          <w:sz w:val="28"/>
          <w:szCs w:val="28"/>
        </w:rPr>
      </w:pPr>
      <w:r w:rsidRPr="00603EE9">
        <w:rPr>
          <w:sz w:val="28"/>
          <w:szCs w:val="28"/>
        </w:rPr>
        <w:t xml:space="preserve">Бюджетная политика в области </w:t>
      </w:r>
      <w:r>
        <w:rPr>
          <w:sz w:val="28"/>
          <w:szCs w:val="28"/>
        </w:rPr>
        <w:t xml:space="preserve"> налогов и </w:t>
      </w:r>
      <w:r w:rsidRPr="00603EE9">
        <w:rPr>
          <w:sz w:val="28"/>
          <w:szCs w:val="28"/>
        </w:rPr>
        <w:t>доходов</w:t>
      </w:r>
    </w:p>
    <w:p w:rsidR="007054F3" w:rsidRDefault="007054F3" w:rsidP="008F6104">
      <w:pPr>
        <w:ind w:firstLine="720"/>
        <w:jc w:val="center"/>
        <w:rPr>
          <w:sz w:val="28"/>
          <w:szCs w:val="28"/>
        </w:rPr>
      </w:pPr>
    </w:p>
    <w:p w:rsidR="007054F3" w:rsidRPr="00B82227" w:rsidRDefault="007054F3" w:rsidP="00C73238">
      <w:pPr>
        <w:shd w:val="clear" w:color="auto" w:fill="FFFFFF"/>
        <w:ind w:firstLine="709"/>
        <w:jc w:val="both"/>
        <w:rPr>
          <w:sz w:val="28"/>
          <w:szCs w:val="28"/>
        </w:rPr>
      </w:pPr>
      <w:r w:rsidRPr="00B82227">
        <w:rPr>
          <w:color w:val="000000"/>
          <w:sz w:val="28"/>
          <w:szCs w:val="28"/>
        </w:rPr>
        <w:t xml:space="preserve">Основные направления налоговой политики </w:t>
      </w:r>
      <w:r w:rsidRPr="00B82227">
        <w:rPr>
          <w:sz w:val="28"/>
          <w:szCs w:val="28"/>
        </w:rPr>
        <w:t xml:space="preserve">будут сосредоточены </w:t>
      </w:r>
      <w:r w:rsidRPr="00B82227">
        <w:rPr>
          <w:sz w:val="28"/>
          <w:szCs w:val="28"/>
        </w:rPr>
        <w:br/>
        <w:t>на</w:t>
      </w:r>
      <w:r>
        <w:rPr>
          <w:sz w:val="28"/>
          <w:szCs w:val="28"/>
        </w:rPr>
        <w:t xml:space="preserve"> </w:t>
      </w:r>
      <w:r w:rsidRPr="00B82227">
        <w:rPr>
          <w:sz w:val="28"/>
          <w:szCs w:val="28"/>
        </w:rPr>
        <w:t>обеспечении эффективности и стабильности налоговой системы, способствующей улучшению предпринимат</w:t>
      </w:r>
      <w:r>
        <w:rPr>
          <w:sz w:val="28"/>
          <w:szCs w:val="28"/>
        </w:rPr>
        <w:t xml:space="preserve">ельского климата </w:t>
      </w:r>
      <w:r w:rsidR="003343E3">
        <w:rPr>
          <w:sz w:val="28"/>
          <w:szCs w:val="28"/>
        </w:rPr>
        <w:t>Пономарев</w:t>
      </w:r>
      <w:r w:rsidR="00C07F6A">
        <w:rPr>
          <w:sz w:val="28"/>
          <w:szCs w:val="28"/>
        </w:rPr>
        <w:t>ского</w:t>
      </w:r>
      <w:r w:rsidR="005609C7">
        <w:rPr>
          <w:sz w:val="28"/>
          <w:szCs w:val="28"/>
        </w:rPr>
        <w:t xml:space="preserve"> сельсовета</w:t>
      </w:r>
      <w:r w:rsidRPr="00B82227">
        <w:rPr>
          <w:sz w:val="28"/>
          <w:szCs w:val="28"/>
        </w:rPr>
        <w:t xml:space="preserve"> и созданию основы бюджетной устойчивости в среднесрочной и долгосрочной перспективе.</w:t>
      </w:r>
    </w:p>
    <w:p w:rsidR="007054F3" w:rsidRPr="00B82227" w:rsidRDefault="007054F3" w:rsidP="00C73238">
      <w:pPr>
        <w:ind w:firstLine="709"/>
        <w:jc w:val="both"/>
        <w:rPr>
          <w:color w:val="000000"/>
          <w:sz w:val="28"/>
          <w:szCs w:val="28"/>
        </w:rPr>
      </w:pPr>
      <w:r>
        <w:rPr>
          <w:color w:val="000000"/>
          <w:sz w:val="28"/>
          <w:szCs w:val="28"/>
        </w:rPr>
        <w:t>В 20</w:t>
      </w:r>
      <w:r w:rsidR="00AB6CCE">
        <w:rPr>
          <w:color w:val="000000"/>
          <w:sz w:val="28"/>
          <w:szCs w:val="28"/>
        </w:rPr>
        <w:t>2</w:t>
      </w:r>
      <w:r w:rsidR="00D806DB">
        <w:rPr>
          <w:color w:val="000000"/>
          <w:sz w:val="28"/>
          <w:szCs w:val="28"/>
        </w:rPr>
        <w:t>5</w:t>
      </w:r>
      <w:r w:rsidRPr="00B82227">
        <w:rPr>
          <w:color w:val="000000"/>
          <w:sz w:val="28"/>
          <w:szCs w:val="28"/>
        </w:rPr>
        <w:t>–</w:t>
      </w:r>
      <w:r>
        <w:rPr>
          <w:color w:val="000000"/>
          <w:sz w:val="28"/>
          <w:szCs w:val="28"/>
        </w:rPr>
        <w:t xml:space="preserve"> 202</w:t>
      </w:r>
      <w:r w:rsidR="00D806DB" w:rsidRPr="00D806DB">
        <w:rPr>
          <w:color w:val="000000"/>
          <w:sz w:val="28"/>
          <w:szCs w:val="28"/>
        </w:rPr>
        <w:t>7</w:t>
      </w:r>
      <w:r w:rsidRPr="00B82227">
        <w:rPr>
          <w:color w:val="000000"/>
          <w:sz w:val="28"/>
          <w:szCs w:val="28"/>
        </w:rPr>
        <w:t xml:space="preserve"> годах будет продолжена реализация основных целей </w:t>
      </w:r>
      <w:r w:rsidRPr="00B82227">
        <w:rPr>
          <w:color w:val="000000"/>
          <w:sz w:val="28"/>
          <w:szCs w:val="28"/>
        </w:rPr>
        <w:br/>
        <w:t xml:space="preserve">и задач налоговой политики </w:t>
      </w:r>
      <w:r>
        <w:rPr>
          <w:color w:val="000000"/>
          <w:sz w:val="28"/>
          <w:szCs w:val="28"/>
        </w:rPr>
        <w:t xml:space="preserve">района </w:t>
      </w:r>
      <w:r w:rsidRPr="00B82227">
        <w:rPr>
          <w:sz w:val="28"/>
          <w:szCs w:val="28"/>
        </w:rPr>
        <w:t>по следующим направлениям:</w:t>
      </w:r>
    </w:p>
    <w:p w:rsidR="007054F3" w:rsidRPr="00B82227" w:rsidRDefault="007054F3" w:rsidP="00C73238">
      <w:pPr>
        <w:ind w:firstLine="709"/>
        <w:jc w:val="both"/>
        <w:rPr>
          <w:sz w:val="28"/>
          <w:szCs w:val="28"/>
        </w:rPr>
      </w:pPr>
      <w:r>
        <w:rPr>
          <w:sz w:val="28"/>
          <w:szCs w:val="28"/>
        </w:rPr>
        <w:t xml:space="preserve">взаимодействие </w:t>
      </w:r>
      <w:r w:rsidRPr="00B82227">
        <w:rPr>
          <w:sz w:val="28"/>
          <w:szCs w:val="28"/>
        </w:rPr>
        <w:t>органов местного самоуправления с главными администраторами налоговых и неналоговых доходов бюджета по улучшению качества администрирования платежей;</w:t>
      </w:r>
    </w:p>
    <w:p w:rsidR="007054F3" w:rsidRPr="00B82227" w:rsidRDefault="007054F3" w:rsidP="00C73238">
      <w:pPr>
        <w:ind w:firstLine="709"/>
        <w:jc w:val="both"/>
        <w:rPr>
          <w:sz w:val="28"/>
          <w:szCs w:val="28"/>
        </w:rPr>
      </w:pPr>
      <w:r w:rsidRPr="00B82227">
        <w:rPr>
          <w:sz w:val="28"/>
          <w:szCs w:val="28"/>
        </w:rPr>
        <w:t>сохранение тенденции не</w:t>
      </w:r>
      <w:r>
        <w:rPr>
          <w:sz w:val="28"/>
          <w:szCs w:val="28"/>
        </w:rPr>
        <w:t xml:space="preserve"> </w:t>
      </w:r>
      <w:r w:rsidRPr="00B82227">
        <w:rPr>
          <w:sz w:val="28"/>
          <w:szCs w:val="28"/>
        </w:rPr>
        <w:t>на повышение налоговой нагрузки, а на</w:t>
      </w:r>
      <w:r>
        <w:rPr>
          <w:sz w:val="28"/>
          <w:szCs w:val="28"/>
        </w:rPr>
        <w:t xml:space="preserve"> </w:t>
      </w:r>
      <w:r w:rsidRPr="00B82227">
        <w:rPr>
          <w:sz w:val="28"/>
          <w:szCs w:val="28"/>
        </w:rPr>
        <w:t>увеличение собираемости доходов в консолид</w:t>
      </w:r>
      <w:r>
        <w:rPr>
          <w:sz w:val="28"/>
          <w:szCs w:val="28"/>
        </w:rPr>
        <w:t xml:space="preserve">ированный бюджет </w:t>
      </w:r>
      <w:r w:rsidR="003343E3">
        <w:rPr>
          <w:sz w:val="28"/>
          <w:szCs w:val="28"/>
        </w:rPr>
        <w:t>Пономарев</w:t>
      </w:r>
      <w:r w:rsidR="00C07F6A">
        <w:rPr>
          <w:sz w:val="28"/>
          <w:szCs w:val="28"/>
        </w:rPr>
        <w:t>ского</w:t>
      </w:r>
      <w:r w:rsidRPr="00B82227">
        <w:rPr>
          <w:sz w:val="28"/>
          <w:szCs w:val="28"/>
        </w:rPr>
        <w:t xml:space="preserve"> </w:t>
      </w:r>
      <w:r w:rsidR="005609C7">
        <w:rPr>
          <w:sz w:val="28"/>
          <w:szCs w:val="28"/>
        </w:rPr>
        <w:t xml:space="preserve">сельсовета </w:t>
      </w:r>
      <w:r w:rsidRPr="00B82227">
        <w:rPr>
          <w:sz w:val="28"/>
          <w:szCs w:val="28"/>
        </w:rPr>
        <w:t>и полноты выявления плательщиков;</w:t>
      </w:r>
    </w:p>
    <w:p w:rsidR="007054F3" w:rsidRPr="00B82227" w:rsidRDefault="007054F3" w:rsidP="00C73238">
      <w:pPr>
        <w:ind w:firstLine="709"/>
        <w:jc w:val="both"/>
        <w:rPr>
          <w:sz w:val="28"/>
          <w:szCs w:val="28"/>
        </w:rPr>
      </w:pPr>
      <w:r w:rsidRPr="00B82227">
        <w:rPr>
          <w:sz w:val="28"/>
          <w:szCs w:val="28"/>
        </w:rPr>
        <w:t xml:space="preserve">мобилизация дополнительных налоговых поступлений </w:t>
      </w:r>
      <w:r w:rsidRPr="00B82227">
        <w:rPr>
          <w:sz w:val="28"/>
          <w:szCs w:val="28"/>
        </w:rPr>
        <w:br/>
        <w:t xml:space="preserve">в бюджет </w:t>
      </w:r>
      <w:r w:rsidR="005609C7">
        <w:rPr>
          <w:sz w:val="28"/>
          <w:szCs w:val="28"/>
        </w:rPr>
        <w:t>сельсовета</w:t>
      </w:r>
      <w:r>
        <w:rPr>
          <w:sz w:val="28"/>
          <w:szCs w:val="28"/>
        </w:rPr>
        <w:t xml:space="preserve"> </w:t>
      </w:r>
      <w:r w:rsidRPr="00B82227">
        <w:rPr>
          <w:sz w:val="28"/>
          <w:szCs w:val="28"/>
        </w:rPr>
        <w:t>за счет продолжения работы по совершенствованию налогового администрирования в целях привлечения к налогообложению большего числа налогоплательщиков;</w:t>
      </w:r>
    </w:p>
    <w:p w:rsidR="007054F3" w:rsidRPr="00B82227" w:rsidRDefault="007054F3" w:rsidP="00C73238">
      <w:pPr>
        <w:ind w:firstLine="709"/>
        <w:jc w:val="both"/>
        <w:rPr>
          <w:sz w:val="28"/>
          <w:szCs w:val="28"/>
        </w:rPr>
      </w:pPr>
      <w:r w:rsidRPr="00B82227">
        <w:rPr>
          <w:sz w:val="28"/>
          <w:szCs w:val="28"/>
        </w:rPr>
        <w:t>сохранение и развитие налогового потенциала, в том числе посредством стимулирования, малого предпринимательства, формирования благоприятных условий для развития;</w:t>
      </w:r>
    </w:p>
    <w:p w:rsidR="007054F3" w:rsidRPr="00B82227" w:rsidRDefault="007054F3" w:rsidP="00C73238">
      <w:pPr>
        <w:ind w:firstLine="709"/>
        <w:jc w:val="both"/>
        <w:rPr>
          <w:sz w:val="28"/>
          <w:szCs w:val="28"/>
        </w:rPr>
      </w:pPr>
      <w:r w:rsidRPr="00B82227">
        <w:rPr>
          <w:sz w:val="28"/>
          <w:szCs w:val="28"/>
        </w:rPr>
        <w:t>реализация мер, направленных на совершенствование специальных налоговых режимов;</w:t>
      </w:r>
    </w:p>
    <w:p w:rsidR="007054F3" w:rsidRPr="00B82227" w:rsidRDefault="007054F3" w:rsidP="00C73238">
      <w:pPr>
        <w:ind w:firstLine="709"/>
        <w:jc w:val="both"/>
        <w:rPr>
          <w:sz w:val="28"/>
          <w:szCs w:val="28"/>
        </w:rPr>
      </w:pPr>
      <w:r w:rsidRPr="00B82227">
        <w:rPr>
          <w:sz w:val="28"/>
          <w:szCs w:val="28"/>
        </w:rPr>
        <w:t xml:space="preserve">проведение работы по увеличению доходов от использования  </w:t>
      </w:r>
      <w:r>
        <w:rPr>
          <w:sz w:val="28"/>
          <w:szCs w:val="28"/>
        </w:rPr>
        <w:t>муниципального имущества</w:t>
      </w:r>
      <w:r w:rsidRPr="00B82227">
        <w:rPr>
          <w:sz w:val="28"/>
          <w:szCs w:val="28"/>
        </w:rPr>
        <w:t>;</w:t>
      </w:r>
    </w:p>
    <w:p w:rsidR="007054F3" w:rsidRPr="00B82227" w:rsidRDefault="007054F3" w:rsidP="00C73238">
      <w:pPr>
        <w:ind w:firstLine="709"/>
        <w:jc w:val="both"/>
        <w:rPr>
          <w:sz w:val="28"/>
          <w:szCs w:val="28"/>
        </w:rPr>
      </w:pPr>
      <w:r w:rsidRPr="00B82227">
        <w:rPr>
          <w:sz w:val="28"/>
          <w:szCs w:val="28"/>
        </w:rPr>
        <w:t>принятие мер по повышению эффективност</w:t>
      </w:r>
      <w:r>
        <w:rPr>
          <w:sz w:val="28"/>
          <w:szCs w:val="28"/>
        </w:rPr>
        <w:t>и системы имущественных налогов.</w:t>
      </w:r>
    </w:p>
    <w:p w:rsidR="007054F3" w:rsidRDefault="007054F3" w:rsidP="001B4ED9">
      <w:pPr>
        <w:ind w:firstLine="720"/>
        <w:jc w:val="both"/>
        <w:rPr>
          <w:sz w:val="28"/>
          <w:szCs w:val="28"/>
        </w:rPr>
      </w:pPr>
      <w:r w:rsidRPr="00B82227">
        <w:rPr>
          <w:sz w:val="28"/>
          <w:szCs w:val="28"/>
        </w:rPr>
        <w:t>Основные направления на</w:t>
      </w:r>
      <w:r>
        <w:rPr>
          <w:sz w:val="28"/>
          <w:szCs w:val="28"/>
        </w:rPr>
        <w:t xml:space="preserve">логовой политики </w:t>
      </w:r>
      <w:r w:rsidR="003343E3">
        <w:rPr>
          <w:sz w:val="28"/>
          <w:szCs w:val="28"/>
        </w:rPr>
        <w:t>Пономарев</w:t>
      </w:r>
      <w:r w:rsidR="00C07F6A">
        <w:rPr>
          <w:sz w:val="28"/>
          <w:szCs w:val="28"/>
        </w:rPr>
        <w:t>ского</w:t>
      </w:r>
      <w:r w:rsidR="005609C7">
        <w:rPr>
          <w:sz w:val="28"/>
          <w:szCs w:val="28"/>
        </w:rPr>
        <w:t xml:space="preserve"> сельсовета</w:t>
      </w:r>
      <w:r w:rsidRPr="00B82227">
        <w:rPr>
          <w:sz w:val="28"/>
          <w:szCs w:val="28"/>
        </w:rPr>
        <w:t xml:space="preserve"> будут проводиться с учетом реализации и</w:t>
      </w:r>
      <w:r>
        <w:rPr>
          <w:sz w:val="28"/>
          <w:szCs w:val="28"/>
        </w:rPr>
        <w:t xml:space="preserve">зменений, принятых </w:t>
      </w:r>
      <w:proofErr w:type="gramStart"/>
      <w:r>
        <w:rPr>
          <w:sz w:val="28"/>
          <w:szCs w:val="28"/>
        </w:rPr>
        <w:t>федеральными,  краевыми</w:t>
      </w:r>
      <w:proofErr w:type="gramEnd"/>
      <w:r>
        <w:rPr>
          <w:sz w:val="28"/>
          <w:szCs w:val="28"/>
        </w:rPr>
        <w:t xml:space="preserve"> </w:t>
      </w:r>
      <w:r w:rsidRPr="00B82227">
        <w:rPr>
          <w:sz w:val="28"/>
          <w:szCs w:val="28"/>
        </w:rPr>
        <w:t>законами и рассматриваемых в законопроектах</w:t>
      </w:r>
      <w:r>
        <w:rPr>
          <w:sz w:val="28"/>
          <w:szCs w:val="28"/>
        </w:rPr>
        <w:t>.</w:t>
      </w:r>
    </w:p>
    <w:p w:rsidR="007054F3" w:rsidRPr="00823527" w:rsidRDefault="007054F3" w:rsidP="004115B1">
      <w:pPr>
        <w:pStyle w:val="24"/>
        <w:shd w:val="clear" w:color="auto" w:fill="auto"/>
        <w:spacing w:before="0" w:line="322" w:lineRule="exact"/>
        <w:ind w:firstLine="760"/>
        <w:rPr>
          <w:sz w:val="28"/>
          <w:szCs w:val="28"/>
        </w:rPr>
      </w:pPr>
      <w:r w:rsidRPr="00823527">
        <w:rPr>
          <w:sz w:val="28"/>
          <w:szCs w:val="28"/>
        </w:rPr>
        <w:t>В целях обеспечения определенности налогообложения, полноты и своевременности уплаты налога на доходы физических лиц предполагается:</w:t>
      </w:r>
    </w:p>
    <w:p w:rsidR="007054F3" w:rsidRPr="00823527" w:rsidRDefault="007054F3" w:rsidP="004115B1">
      <w:pPr>
        <w:pStyle w:val="24"/>
        <w:shd w:val="clear" w:color="auto" w:fill="auto"/>
        <w:spacing w:before="0" w:line="322" w:lineRule="exact"/>
        <w:ind w:firstLine="760"/>
        <w:rPr>
          <w:sz w:val="28"/>
          <w:szCs w:val="28"/>
        </w:rPr>
      </w:pPr>
      <w:r w:rsidRPr="00823527">
        <w:rPr>
          <w:sz w:val="28"/>
          <w:szCs w:val="28"/>
        </w:rPr>
        <w:t>уточнение условий предоставления налоговых вычетов в отношении опекунов недееспособных граждан;</w:t>
      </w:r>
    </w:p>
    <w:p w:rsidR="007054F3" w:rsidRPr="00823527" w:rsidRDefault="007054F3" w:rsidP="004115B1">
      <w:pPr>
        <w:pStyle w:val="24"/>
        <w:shd w:val="clear" w:color="auto" w:fill="auto"/>
        <w:spacing w:before="0" w:line="322" w:lineRule="exact"/>
        <w:ind w:firstLine="760"/>
        <w:rPr>
          <w:sz w:val="28"/>
          <w:szCs w:val="28"/>
        </w:rPr>
      </w:pPr>
      <w:r w:rsidRPr="00823527">
        <w:rPr>
          <w:sz w:val="28"/>
          <w:szCs w:val="28"/>
        </w:rPr>
        <w:t>уточнение порядка налогообложения доходов в виде экономической выгоды при прекращении обязательств без их исполнения налогоплательщиком;</w:t>
      </w:r>
    </w:p>
    <w:p w:rsidR="007054F3" w:rsidRPr="00823527" w:rsidRDefault="007054F3" w:rsidP="004115B1">
      <w:pPr>
        <w:pStyle w:val="24"/>
        <w:shd w:val="clear" w:color="auto" w:fill="auto"/>
        <w:spacing w:before="0" w:line="322" w:lineRule="exact"/>
        <w:ind w:firstLine="760"/>
        <w:rPr>
          <w:sz w:val="28"/>
          <w:szCs w:val="28"/>
        </w:rPr>
      </w:pPr>
      <w:r w:rsidRPr="00823527">
        <w:rPr>
          <w:sz w:val="28"/>
          <w:szCs w:val="28"/>
        </w:rPr>
        <w:t>уточнение порядка налогообложения в части применения имущественного налогового вычета при продаже имущества, полученного на безвозмездной основе, а также в порядке дарения или наследования;</w:t>
      </w:r>
    </w:p>
    <w:p w:rsidR="007054F3" w:rsidRPr="00823527" w:rsidRDefault="007054F3" w:rsidP="004115B1">
      <w:pPr>
        <w:pStyle w:val="24"/>
        <w:shd w:val="clear" w:color="auto" w:fill="auto"/>
        <w:spacing w:before="0" w:line="322" w:lineRule="exact"/>
        <w:ind w:firstLine="760"/>
        <w:rPr>
          <w:sz w:val="28"/>
          <w:szCs w:val="28"/>
        </w:rPr>
      </w:pPr>
      <w:r w:rsidRPr="00823527">
        <w:rPr>
          <w:sz w:val="28"/>
          <w:szCs w:val="28"/>
        </w:rPr>
        <w:lastRenderedPageBreak/>
        <w:t>введение права самостоятельного исчисления налоговым органом налога в случае непредставления налогоплательщиком налоговой декларации при продаже недвижимого имущества (с учетом кадастровой стоимости указанного имущества);</w:t>
      </w:r>
    </w:p>
    <w:p w:rsidR="007054F3" w:rsidRPr="00823527" w:rsidRDefault="007054F3" w:rsidP="004115B1">
      <w:pPr>
        <w:pStyle w:val="24"/>
        <w:shd w:val="clear" w:color="auto" w:fill="auto"/>
        <w:spacing w:before="0" w:line="322" w:lineRule="exact"/>
        <w:ind w:firstLine="760"/>
        <w:rPr>
          <w:sz w:val="28"/>
          <w:szCs w:val="28"/>
        </w:rPr>
      </w:pPr>
      <w:r w:rsidRPr="00823527">
        <w:rPr>
          <w:sz w:val="28"/>
          <w:szCs w:val="28"/>
        </w:rPr>
        <w:t>предоставление права представления отчетности по месту учета одного из обособленных подразделений в случаях наличия нескольких обособленных подразделений организации на территории одного муниципального образования.</w:t>
      </w:r>
    </w:p>
    <w:p w:rsidR="007054F3" w:rsidRPr="00823527" w:rsidRDefault="007054F3" w:rsidP="004115B1">
      <w:pPr>
        <w:pStyle w:val="24"/>
        <w:shd w:val="clear" w:color="auto" w:fill="auto"/>
        <w:spacing w:before="0" w:line="322" w:lineRule="exact"/>
        <w:ind w:firstLine="760"/>
        <w:rPr>
          <w:sz w:val="28"/>
          <w:szCs w:val="28"/>
        </w:rPr>
      </w:pPr>
      <w:r w:rsidRPr="00823527">
        <w:rPr>
          <w:sz w:val="28"/>
          <w:szCs w:val="28"/>
        </w:rPr>
        <w:t>На 20</w:t>
      </w:r>
      <w:r w:rsidR="00AB6CCE">
        <w:rPr>
          <w:sz w:val="28"/>
          <w:szCs w:val="28"/>
        </w:rPr>
        <w:t>2</w:t>
      </w:r>
      <w:r w:rsidR="00D806DB" w:rsidRPr="00D806DB">
        <w:rPr>
          <w:sz w:val="28"/>
          <w:szCs w:val="28"/>
        </w:rPr>
        <w:t>5</w:t>
      </w:r>
      <w:r w:rsidRPr="00823527">
        <w:rPr>
          <w:sz w:val="28"/>
          <w:szCs w:val="28"/>
        </w:rPr>
        <w:t xml:space="preserve"> год не предполагается пересмотр коэффициента, отражающего региональные особенности рынка труда на территории Алтайского края для исчисления размера фиксированного авансового платежа по налогу на доходы физических лиц, уплачиваемого иностранными гражданами, осуществляющими трудовую деятельность по найму на основании патента.</w:t>
      </w:r>
    </w:p>
    <w:p w:rsidR="007054F3" w:rsidRPr="00823527" w:rsidRDefault="007054F3" w:rsidP="004115B1">
      <w:pPr>
        <w:pStyle w:val="24"/>
        <w:shd w:val="clear" w:color="auto" w:fill="auto"/>
        <w:spacing w:before="0" w:line="320" w:lineRule="exact"/>
        <w:rPr>
          <w:sz w:val="28"/>
          <w:szCs w:val="28"/>
        </w:rPr>
      </w:pPr>
      <w:r w:rsidRPr="00823527">
        <w:rPr>
          <w:sz w:val="28"/>
          <w:szCs w:val="28"/>
        </w:rPr>
        <w:t xml:space="preserve">Планируется принятие следующих изменений в части специальных налоговых режимов: </w:t>
      </w:r>
    </w:p>
    <w:p w:rsidR="007054F3" w:rsidRPr="00823527" w:rsidRDefault="007054F3" w:rsidP="001B4ED9">
      <w:pPr>
        <w:pStyle w:val="24"/>
        <w:shd w:val="clear" w:color="auto" w:fill="auto"/>
        <w:spacing w:before="0" w:line="240" w:lineRule="auto"/>
        <w:ind w:firstLine="709"/>
        <w:rPr>
          <w:sz w:val="28"/>
          <w:szCs w:val="28"/>
        </w:rPr>
      </w:pPr>
      <w:r w:rsidRPr="00823527">
        <w:rPr>
          <w:sz w:val="28"/>
          <w:szCs w:val="28"/>
        </w:rPr>
        <w:t>отмена обязанности представления налоговой декларации налогоплательщиками, применяющими упрощенную систему налогообложения с объектом налогообложения в виде доходов и использующими контрольно</w:t>
      </w:r>
      <w:r w:rsidRPr="00823527">
        <w:rPr>
          <w:sz w:val="28"/>
          <w:szCs w:val="28"/>
        </w:rPr>
        <w:softHyphen/>
        <w:t>кассовую технику, обеспечивающую передачу фискальных данных в налоговые органы в режиме «он-лайн»;</w:t>
      </w:r>
    </w:p>
    <w:p w:rsidR="007054F3" w:rsidRPr="00823527" w:rsidRDefault="007054F3" w:rsidP="004115B1">
      <w:pPr>
        <w:pStyle w:val="24"/>
        <w:shd w:val="clear" w:color="auto" w:fill="auto"/>
        <w:spacing w:before="0" w:line="320" w:lineRule="exact"/>
        <w:ind w:firstLine="740"/>
        <w:rPr>
          <w:sz w:val="28"/>
          <w:szCs w:val="28"/>
        </w:rPr>
      </w:pPr>
      <w:r w:rsidRPr="00823527">
        <w:rPr>
          <w:sz w:val="28"/>
          <w:szCs w:val="28"/>
        </w:rPr>
        <w:t>расширение перечня видов предпринимательской деятельности, в отношении которых применяется патентная система налогообложения, за счет включения в него видов деятельности, связанных с растениеводством и животноводством, а также услуг, связанных с этими видами деятельностями.</w:t>
      </w:r>
    </w:p>
    <w:p w:rsidR="007054F3" w:rsidRPr="00823527" w:rsidRDefault="007054F3" w:rsidP="004115B1">
      <w:pPr>
        <w:pStyle w:val="24"/>
        <w:shd w:val="clear" w:color="auto" w:fill="auto"/>
        <w:spacing w:before="0" w:line="320" w:lineRule="exact"/>
        <w:ind w:firstLine="740"/>
        <w:rPr>
          <w:sz w:val="28"/>
          <w:szCs w:val="28"/>
        </w:rPr>
      </w:pPr>
      <w:r w:rsidRPr="00823527">
        <w:rPr>
          <w:sz w:val="28"/>
          <w:szCs w:val="28"/>
        </w:rPr>
        <w:t xml:space="preserve"> Федеральным законом от 03.08.2018 № 302-ФЗ «О внесении изменений в части первую и вторую Налогового кодекса Российской Федерации» с 1 января 20</w:t>
      </w:r>
      <w:r w:rsidR="00AB6CCE">
        <w:rPr>
          <w:sz w:val="28"/>
          <w:szCs w:val="28"/>
        </w:rPr>
        <w:t>2</w:t>
      </w:r>
      <w:r w:rsidR="003343E3">
        <w:rPr>
          <w:sz w:val="28"/>
          <w:szCs w:val="28"/>
        </w:rPr>
        <w:t>2</w:t>
      </w:r>
      <w:r w:rsidRPr="00823527">
        <w:rPr>
          <w:sz w:val="28"/>
          <w:szCs w:val="28"/>
        </w:rPr>
        <w:t xml:space="preserve"> года движимое имущество исключено из объекта налогообложения налогом на имущество организаций.</w:t>
      </w:r>
    </w:p>
    <w:p w:rsidR="007054F3" w:rsidRPr="00823527" w:rsidRDefault="007054F3" w:rsidP="004115B1">
      <w:pPr>
        <w:pStyle w:val="24"/>
        <w:shd w:val="clear" w:color="auto" w:fill="auto"/>
        <w:spacing w:before="0" w:line="320" w:lineRule="exact"/>
        <w:ind w:firstLine="740"/>
        <w:rPr>
          <w:sz w:val="28"/>
          <w:szCs w:val="28"/>
        </w:rPr>
      </w:pPr>
      <w:r w:rsidRPr="00823527">
        <w:rPr>
          <w:sz w:val="28"/>
          <w:szCs w:val="28"/>
        </w:rPr>
        <w:t>На 20</w:t>
      </w:r>
      <w:r w:rsidR="00DB44D0">
        <w:rPr>
          <w:sz w:val="28"/>
          <w:szCs w:val="28"/>
        </w:rPr>
        <w:t>2</w:t>
      </w:r>
      <w:r w:rsidR="00D806DB" w:rsidRPr="00D806DB">
        <w:rPr>
          <w:sz w:val="28"/>
          <w:szCs w:val="28"/>
        </w:rPr>
        <w:t>5</w:t>
      </w:r>
      <w:r w:rsidRPr="00823527">
        <w:rPr>
          <w:sz w:val="28"/>
          <w:szCs w:val="28"/>
        </w:rPr>
        <w:t xml:space="preserve"> год Минэкономразвития Российской Федерации предусмотрен коэффициент-дефлятор по налогу на имущество физических лиц - 1,481. В 20</w:t>
      </w:r>
      <w:r w:rsidR="00AB6CCE">
        <w:rPr>
          <w:sz w:val="28"/>
          <w:szCs w:val="28"/>
        </w:rPr>
        <w:t>2</w:t>
      </w:r>
      <w:r w:rsidR="00315E59">
        <w:rPr>
          <w:sz w:val="28"/>
          <w:szCs w:val="28"/>
        </w:rPr>
        <w:t>4</w:t>
      </w:r>
      <w:r w:rsidRPr="00823527">
        <w:rPr>
          <w:sz w:val="28"/>
          <w:szCs w:val="28"/>
        </w:rPr>
        <w:t xml:space="preserve"> году порядок исчисления налога на имущество физических лиц от инвентаризационной стоимости в Алтайском крае не меняется.</w:t>
      </w:r>
    </w:p>
    <w:p w:rsidR="007054F3" w:rsidRPr="00823527" w:rsidRDefault="007054F3" w:rsidP="004115B1">
      <w:pPr>
        <w:pStyle w:val="24"/>
        <w:shd w:val="clear" w:color="auto" w:fill="auto"/>
        <w:spacing w:before="0" w:line="320" w:lineRule="exact"/>
        <w:ind w:firstLine="740"/>
        <w:rPr>
          <w:sz w:val="28"/>
          <w:szCs w:val="28"/>
        </w:rPr>
      </w:pPr>
      <w:r w:rsidRPr="00823527">
        <w:rPr>
          <w:sz w:val="28"/>
          <w:szCs w:val="28"/>
        </w:rPr>
        <w:t>Федеральным законом от 03.08.2018 № 334-ФЗ «О внесении изменений в статью 52 части первой и часть вторую Налогового Кодекса Российской Федерации» предусматривается:</w:t>
      </w:r>
    </w:p>
    <w:p w:rsidR="007054F3" w:rsidRPr="00823527" w:rsidRDefault="007054F3" w:rsidP="004115B1">
      <w:pPr>
        <w:pStyle w:val="24"/>
        <w:shd w:val="clear" w:color="auto" w:fill="auto"/>
        <w:spacing w:before="0" w:line="320" w:lineRule="exact"/>
        <w:ind w:firstLine="740"/>
        <w:rPr>
          <w:sz w:val="28"/>
          <w:szCs w:val="28"/>
        </w:rPr>
      </w:pPr>
      <w:r w:rsidRPr="00823527">
        <w:rPr>
          <w:sz w:val="28"/>
          <w:szCs w:val="28"/>
        </w:rPr>
        <w:t>исключение возможности перерасчетов сумм земельного налога и налога на имущество физических лиц, уплаченных налогоплательщиками на основании ранее направленных налоговых уведомлений за прошедшие налоговые периоды, за исключением случаев уменьшения суммы налога в результате такого перерасчета;</w:t>
      </w:r>
    </w:p>
    <w:p w:rsidR="007054F3" w:rsidRPr="00823527" w:rsidRDefault="007054F3" w:rsidP="004115B1">
      <w:pPr>
        <w:pStyle w:val="24"/>
        <w:shd w:val="clear" w:color="auto" w:fill="auto"/>
        <w:spacing w:before="0" w:line="320" w:lineRule="exact"/>
        <w:ind w:firstLine="740"/>
        <w:rPr>
          <w:sz w:val="28"/>
          <w:szCs w:val="28"/>
        </w:rPr>
      </w:pPr>
      <w:r w:rsidRPr="00823527">
        <w:rPr>
          <w:sz w:val="28"/>
          <w:szCs w:val="28"/>
        </w:rPr>
        <w:t>применение для целей налогообложения измененной кадастровой стоимости с даты начала применения ошибочной (оспоренной) стоимости, а не с года подачи заявления об оспаривании;</w:t>
      </w:r>
    </w:p>
    <w:p w:rsidR="007054F3" w:rsidRPr="00823527" w:rsidRDefault="007054F3" w:rsidP="004115B1">
      <w:pPr>
        <w:pStyle w:val="24"/>
        <w:shd w:val="clear" w:color="auto" w:fill="auto"/>
        <w:spacing w:before="0" w:line="320" w:lineRule="exact"/>
        <w:ind w:firstLine="740"/>
        <w:rPr>
          <w:sz w:val="28"/>
          <w:szCs w:val="28"/>
        </w:rPr>
      </w:pPr>
      <w:r w:rsidRPr="00823527">
        <w:rPr>
          <w:sz w:val="28"/>
          <w:szCs w:val="28"/>
        </w:rPr>
        <w:t xml:space="preserve">уточнение статуса таких жилых помещений, как части жилых домов и части квартир, в целях возможности применения в отношении них налоговых </w:t>
      </w:r>
      <w:r w:rsidRPr="00823527">
        <w:rPr>
          <w:sz w:val="28"/>
          <w:szCs w:val="28"/>
        </w:rPr>
        <w:lastRenderedPageBreak/>
        <w:t>преимуществ по налогу на имущество физических лиц.</w:t>
      </w:r>
    </w:p>
    <w:p w:rsidR="007054F3" w:rsidRPr="00823527" w:rsidRDefault="007054F3" w:rsidP="004115B1">
      <w:pPr>
        <w:pStyle w:val="24"/>
        <w:shd w:val="clear" w:color="auto" w:fill="auto"/>
        <w:spacing w:before="0" w:line="320" w:lineRule="exact"/>
        <w:ind w:firstLine="740"/>
        <w:rPr>
          <w:sz w:val="28"/>
          <w:szCs w:val="28"/>
        </w:rPr>
      </w:pPr>
      <w:r w:rsidRPr="00823527">
        <w:rPr>
          <w:sz w:val="28"/>
          <w:szCs w:val="28"/>
        </w:rPr>
        <w:t>выделение в самостоятельную льготную категорию по земельному налогу и налогу на имущество физических лиц детей-инвалидов.</w:t>
      </w:r>
    </w:p>
    <w:p w:rsidR="007054F3" w:rsidRPr="00823527" w:rsidRDefault="007054F3" w:rsidP="004115B1">
      <w:pPr>
        <w:pStyle w:val="24"/>
        <w:shd w:val="clear" w:color="auto" w:fill="auto"/>
        <w:spacing w:before="0" w:line="320" w:lineRule="exact"/>
        <w:ind w:firstLine="740"/>
        <w:rPr>
          <w:sz w:val="28"/>
          <w:szCs w:val="28"/>
        </w:rPr>
      </w:pPr>
      <w:r w:rsidRPr="00823527">
        <w:rPr>
          <w:sz w:val="28"/>
          <w:szCs w:val="28"/>
        </w:rPr>
        <w:t>В 20</w:t>
      </w:r>
      <w:r w:rsidR="00DB44D0">
        <w:rPr>
          <w:sz w:val="28"/>
          <w:szCs w:val="28"/>
        </w:rPr>
        <w:t>2</w:t>
      </w:r>
      <w:r w:rsidR="00D806DB">
        <w:rPr>
          <w:sz w:val="28"/>
          <w:szCs w:val="28"/>
        </w:rPr>
        <w:t>5</w:t>
      </w:r>
      <w:r w:rsidRPr="00823527">
        <w:rPr>
          <w:sz w:val="28"/>
          <w:szCs w:val="28"/>
        </w:rPr>
        <w:t xml:space="preserve"> году должны быть выполнены работы по государственной кадастровой оценке земель лесного и водного фондов Алтайского края. В 20</w:t>
      </w:r>
      <w:r w:rsidR="00AB6CCE">
        <w:rPr>
          <w:sz w:val="28"/>
          <w:szCs w:val="28"/>
        </w:rPr>
        <w:t>2</w:t>
      </w:r>
      <w:r w:rsidR="00D806DB" w:rsidRPr="00D806DB">
        <w:rPr>
          <w:sz w:val="28"/>
          <w:szCs w:val="28"/>
        </w:rPr>
        <w:t>5</w:t>
      </w:r>
      <w:bookmarkStart w:id="0" w:name="_GoBack"/>
      <w:bookmarkEnd w:id="0"/>
      <w:r w:rsidRPr="00823527">
        <w:rPr>
          <w:sz w:val="28"/>
          <w:szCs w:val="28"/>
        </w:rPr>
        <w:t xml:space="preserve"> году должны быть выполнены работы по государственной кадастровой оценке земель сельскохозяйственного назначения, земель садоводческих и огороднических объединений Алтайского края, а также объектов капитального строительства.</w:t>
      </w:r>
    </w:p>
    <w:p w:rsidR="007054F3" w:rsidRPr="00823527" w:rsidRDefault="007054F3" w:rsidP="004115B1">
      <w:pPr>
        <w:pStyle w:val="24"/>
        <w:shd w:val="clear" w:color="auto" w:fill="auto"/>
        <w:spacing w:before="0" w:line="320" w:lineRule="exact"/>
        <w:ind w:firstLine="740"/>
        <w:rPr>
          <w:sz w:val="28"/>
          <w:szCs w:val="28"/>
        </w:rPr>
      </w:pPr>
      <w:r w:rsidRPr="00823527">
        <w:rPr>
          <w:sz w:val="28"/>
          <w:szCs w:val="28"/>
        </w:rPr>
        <w:t>В соответствии с Федеральным законом от 28.12.2017 № 436-ФЗ «О внесении изменений в части первую и вторую Налогового кодекса Российской Федерации и отдельные законодательные акты Российской</w:t>
      </w:r>
    </w:p>
    <w:p w:rsidR="007054F3" w:rsidRPr="00823527" w:rsidRDefault="007054F3" w:rsidP="004115B1">
      <w:pPr>
        <w:pStyle w:val="24"/>
        <w:shd w:val="clear" w:color="auto" w:fill="auto"/>
        <w:spacing w:before="0" w:line="320" w:lineRule="exact"/>
        <w:rPr>
          <w:sz w:val="28"/>
          <w:szCs w:val="28"/>
        </w:rPr>
      </w:pPr>
      <w:r w:rsidRPr="00823527">
        <w:rPr>
          <w:sz w:val="28"/>
          <w:szCs w:val="28"/>
        </w:rPr>
        <w:t>Федерации» начиная с 2017 года пенсионеры, получающие назначенные в установленном порядке пенсии, имеют право на уменьшение налоговой базы по земельному налогу на величину кадастровой стоимости 600 кв. м площади земельного участка, находящегося в их собственности, постоянном (бессрочном) пользовании или пожизненном наследуемом владении.</w:t>
      </w:r>
    </w:p>
    <w:p w:rsidR="007054F3" w:rsidRPr="00823527" w:rsidRDefault="007054F3" w:rsidP="004115B1">
      <w:pPr>
        <w:pStyle w:val="24"/>
        <w:shd w:val="clear" w:color="auto" w:fill="auto"/>
        <w:spacing w:before="0" w:line="320" w:lineRule="exact"/>
        <w:ind w:firstLine="760"/>
        <w:rPr>
          <w:sz w:val="28"/>
          <w:szCs w:val="28"/>
        </w:rPr>
      </w:pPr>
      <w:r w:rsidRPr="00823527">
        <w:rPr>
          <w:sz w:val="28"/>
          <w:szCs w:val="28"/>
        </w:rPr>
        <w:t>Снижение размера государственной пошлины «до нуля» при подаче заявления о государственной регистрации юридических лиц и индивидуальных предпринимателей в форме электронного документа.</w:t>
      </w:r>
    </w:p>
    <w:p w:rsidR="007054F3" w:rsidRPr="00823527" w:rsidRDefault="007054F3" w:rsidP="004115B1">
      <w:pPr>
        <w:pStyle w:val="24"/>
        <w:shd w:val="clear" w:color="auto" w:fill="auto"/>
        <w:spacing w:before="0" w:line="320" w:lineRule="exact"/>
        <w:ind w:firstLine="760"/>
        <w:rPr>
          <w:sz w:val="28"/>
          <w:szCs w:val="28"/>
        </w:rPr>
      </w:pPr>
      <w:r w:rsidRPr="00823527">
        <w:rPr>
          <w:sz w:val="28"/>
          <w:szCs w:val="28"/>
        </w:rPr>
        <w:t>Постановлением Правительства Российской Федерации от 29.06.2018 № 758 предусматривается семикратное уменьшение ставки платы за негативное воздействие на окружающую среду при размещении твердых коммунальных отходов IV класса опасности с 663,2 руб. до 95 руб. в 2018 году и с последующим плавным повышением на 15 процентов в течение 7 лет (до 791,3 руб. в 2025 г.).</w:t>
      </w:r>
    </w:p>
    <w:p w:rsidR="007054F3" w:rsidRPr="00823527" w:rsidRDefault="007054F3" w:rsidP="004115B1">
      <w:pPr>
        <w:pStyle w:val="24"/>
        <w:shd w:val="clear" w:color="auto" w:fill="auto"/>
        <w:spacing w:before="0" w:line="320" w:lineRule="exact"/>
        <w:ind w:firstLine="760"/>
        <w:rPr>
          <w:sz w:val="28"/>
          <w:szCs w:val="28"/>
        </w:rPr>
      </w:pPr>
      <w:r w:rsidRPr="00823527">
        <w:rPr>
          <w:sz w:val="28"/>
          <w:szCs w:val="28"/>
        </w:rPr>
        <w:t>Правительством Российской Федерации разработан проект Федерального закона «О внесении изменений в части первую и вторую Налогового кодекса Российской Федерации», предусматривающий включение с 202</w:t>
      </w:r>
      <w:r w:rsidR="0046019A">
        <w:rPr>
          <w:sz w:val="28"/>
          <w:szCs w:val="28"/>
        </w:rPr>
        <w:t>3</w:t>
      </w:r>
      <w:r w:rsidRPr="00823527">
        <w:rPr>
          <w:sz w:val="28"/>
          <w:szCs w:val="28"/>
        </w:rPr>
        <w:t xml:space="preserve"> года в Налоговый кодекс Российской Федерации новой главы «Экологический налог», который должен заменить действующие платежи за сбросы, выбросы загрязняющих веществ, захоронение отходов и другие виды вредного воздействия на окружающую среду. При замене экологического сбора на экологический налог, его ставка не меняется, увеличения налоговой нагрузки не предполагается.</w:t>
      </w:r>
    </w:p>
    <w:p w:rsidR="007054F3" w:rsidRPr="001B4ED9" w:rsidRDefault="007054F3" w:rsidP="00AD34FF">
      <w:pPr>
        <w:pStyle w:val="24"/>
        <w:shd w:val="clear" w:color="auto" w:fill="auto"/>
        <w:spacing w:before="0" w:after="297" w:line="320" w:lineRule="exact"/>
        <w:ind w:firstLine="760"/>
      </w:pPr>
      <w:r w:rsidRPr="00823527">
        <w:rPr>
          <w:sz w:val="28"/>
          <w:szCs w:val="28"/>
        </w:rPr>
        <w:t>В соответствии с проектом Федерального закона «О внесении изменений в Бюджетный кодекс Российской Федерации» предполагается установление принципа зачисления доходов от штрафов: «должностные лица органов исполнительной власти какого уровня бюджета налагают штраф - в тот бюджет и будет зачисляться штраф», что приведет к перераспределению доходов от отдельных штрафов в пользу федерального бюджета.</w:t>
      </w:r>
    </w:p>
    <w:sectPr w:rsidR="007054F3" w:rsidRPr="001B4ED9" w:rsidSect="00EC7D6B">
      <w:headerReference w:type="default" r:id="rId6"/>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047" w:rsidRDefault="00307047">
      <w:r>
        <w:separator/>
      </w:r>
    </w:p>
  </w:endnote>
  <w:endnote w:type="continuationSeparator" w:id="0">
    <w:p w:rsidR="00307047" w:rsidRDefault="0030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047" w:rsidRDefault="00307047">
      <w:r>
        <w:separator/>
      </w:r>
    </w:p>
  </w:footnote>
  <w:footnote w:type="continuationSeparator" w:id="0">
    <w:p w:rsidR="00307047" w:rsidRDefault="00307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F3" w:rsidRPr="005F3CD3" w:rsidRDefault="007054F3" w:rsidP="007639BC">
    <w:pPr>
      <w:pStyle w:val="a3"/>
      <w:framePr w:wrap="auto" w:vAnchor="text" w:hAnchor="margin" w:xAlign="right" w:y="1"/>
      <w:rPr>
        <w:rStyle w:val="a5"/>
        <w:lang w:val="en-US"/>
      </w:rPr>
    </w:pPr>
  </w:p>
  <w:p w:rsidR="007054F3" w:rsidRDefault="007054F3" w:rsidP="00DD71ED">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01AE5"/>
    <w:rsid w:val="00011BC0"/>
    <w:rsid w:val="000129FB"/>
    <w:rsid w:val="000164C2"/>
    <w:rsid w:val="00016A64"/>
    <w:rsid w:val="00034F7F"/>
    <w:rsid w:val="000566BF"/>
    <w:rsid w:val="000610FA"/>
    <w:rsid w:val="00062D36"/>
    <w:rsid w:val="00077A37"/>
    <w:rsid w:val="000867CA"/>
    <w:rsid w:val="00092847"/>
    <w:rsid w:val="00095EC9"/>
    <w:rsid w:val="000A026A"/>
    <w:rsid w:val="000B6263"/>
    <w:rsid w:val="000D6564"/>
    <w:rsid w:val="000D77F4"/>
    <w:rsid w:val="000E22E8"/>
    <w:rsid w:val="000E4880"/>
    <w:rsid w:val="000E5CB7"/>
    <w:rsid w:val="000F1906"/>
    <w:rsid w:val="00101AE5"/>
    <w:rsid w:val="00117D94"/>
    <w:rsid w:val="00134211"/>
    <w:rsid w:val="001414F5"/>
    <w:rsid w:val="001419E9"/>
    <w:rsid w:val="001422C1"/>
    <w:rsid w:val="00150697"/>
    <w:rsid w:val="00152D19"/>
    <w:rsid w:val="00164BBD"/>
    <w:rsid w:val="0017563B"/>
    <w:rsid w:val="00181B92"/>
    <w:rsid w:val="00197B5B"/>
    <w:rsid w:val="001A3E6E"/>
    <w:rsid w:val="001B4ED9"/>
    <w:rsid w:val="001C5827"/>
    <w:rsid w:val="001D2DBF"/>
    <w:rsid w:val="00202831"/>
    <w:rsid w:val="00202B97"/>
    <w:rsid w:val="00214975"/>
    <w:rsid w:val="00216192"/>
    <w:rsid w:val="002309F0"/>
    <w:rsid w:val="002462C5"/>
    <w:rsid w:val="0025190E"/>
    <w:rsid w:val="00257656"/>
    <w:rsid w:val="00273E1F"/>
    <w:rsid w:val="002A01D1"/>
    <w:rsid w:val="002B0398"/>
    <w:rsid w:val="002B258A"/>
    <w:rsid w:val="002B6E0A"/>
    <w:rsid w:val="002C2A62"/>
    <w:rsid w:val="002C3CB3"/>
    <w:rsid w:val="002C4CC4"/>
    <w:rsid w:val="002D2DFC"/>
    <w:rsid w:val="002D37A8"/>
    <w:rsid w:val="0030665D"/>
    <w:rsid w:val="00307047"/>
    <w:rsid w:val="00314B71"/>
    <w:rsid w:val="00315E59"/>
    <w:rsid w:val="003248CF"/>
    <w:rsid w:val="00325E34"/>
    <w:rsid w:val="003343E3"/>
    <w:rsid w:val="00354F14"/>
    <w:rsid w:val="0036136D"/>
    <w:rsid w:val="003618B0"/>
    <w:rsid w:val="00361FE6"/>
    <w:rsid w:val="00372C37"/>
    <w:rsid w:val="00387B35"/>
    <w:rsid w:val="00393DED"/>
    <w:rsid w:val="00396B00"/>
    <w:rsid w:val="003A299B"/>
    <w:rsid w:val="003B228C"/>
    <w:rsid w:val="003B785E"/>
    <w:rsid w:val="003C5774"/>
    <w:rsid w:val="003F14C2"/>
    <w:rsid w:val="003F7642"/>
    <w:rsid w:val="00411343"/>
    <w:rsid w:val="004115B1"/>
    <w:rsid w:val="00420471"/>
    <w:rsid w:val="00432494"/>
    <w:rsid w:val="00434894"/>
    <w:rsid w:val="00441B4E"/>
    <w:rsid w:val="004430A5"/>
    <w:rsid w:val="0044556E"/>
    <w:rsid w:val="004503C3"/>
    <w:rsid w:val="00451B25"/>
    <w:rsid w:val="0046019A"/>
    <w:rsid w:val="004A4755"/>
    <w:rsid w:val="004B0FF4"/>
    <w:rsid w:val="004C67EA"/>
    <w:rsid w:val="004C6E4E"/>
    <w:rsid w:val="004D295F"/>
    <w:rsid w:val="004D5289"/>
    <w:rsid w:val="004D65C6"/>
    <w:rsid w:val="004E3CE8"/>
    <w:rsid w:val="004E5E84"/>
    <w:rsid w:val="004F009B"/>
    <w:rsid w:val="00507079"/>
    <w:rsid w:val="00507E74"/>
    <w:rsid w:val="00524B72"/>
    <w:rsid w:val="00542989"/>
    <w:rsid w:val="00544495"/>
    <w:rsid w:val="00557C26"/>
    <w:rsid w:val="005609C7"/>
    <w:rsid w:val="00566170"/>
    <w:rsid w:val="005809E4"/>
    <w:rsid w:val="005B1A6A"/>
    <w:rsid w:val="005D30B3"/>
    <w:rsid w:val="005D6672"/>
    <w:rsid w:val="005F3CD3"/>
    <w:rsid w:val="00601FB1"/>
    <w:rsid w:val="00603EE9"/>
    <w:rsid w:val="0060596F"/>
    <w:rsid w:val="00616C10"/>
    <w:rsid w:val="00632AB3"/>
    <w:rsid w:val="006426B8"/>
    <w:rsid w:val="00650353"/>
    <w:rsid w:val="006516F7"/>
    <w:rsid w:val="00663B18"/>
    <w:rsid w:val="0067077B"/>
    <w:rsid w:val="00672155"/>
    <w:rsid w:val="006753B8"/>
    <w:rsid w:val="006857F0"/>
    <w:rsid w:val="00685DE7"/>
    <w:rsid w:val="00685E88"/>
    <w:rsid w:val="006A6F96"/>
    <w:rsid w:val="006A794A"/>
    <w:rsid w:val="006C517A"/>
    <w:rsid w:val="006C6C63"/>
    <w:rsid w:val="006D7BC0"/>
    <w:rsid w:val="00701874"/>
    <w:rsid w:val="007054F3"/>
    <w:rsid w:val="0071730C"/>
    <w:rsid w:val="00723C43"/>
    <w:rsid w:val="00733B82"/>
    <w:rsid w:val="00744FA1"/>
    <w:rsid w:val="00750592"/>
    <w:rsid w:val="0075259E"/>
    <w:rsid w:val="007639BC"/>
    <w:rsid w:val="0077546E"/>
    <w:rsid w:val="00790B08"/>
    <w:rsid w:val="007A2EF4"/>
    <w:rsid w:val="007C4EE2"/>
    <w:rsid w:val="007D62CE"/>
    <w:rsid w:val="007D7F5C"/>
    <w:rsid w:val="007E323A"/>
    <w:rsid w:val="007E7804"/>
    <w:rsid w:val="007F6B68"/>
    <w:rsid w:val="0081184B"/>
    <w:rsid w:val="00813F04"/>
    <w:rsid w:val="00823527"/>
    <w:rsid w:val="00832803"/>
    <w:rsid w:val="00844A5A"/>
    <w:rsid w:val="00845C57"/>
    <w:rsid w:val="00846C04"/>
    <w:rsid w:val="0085120C"/>
    <w:rsid w:val="008545FD"/>
    <w:rsid w:val="00873AD2"/>
    <w:rsid w:val="00876BE4"/>
    <w:rsid w:val="00884F36"/>
    <w:rsid w:val="008A07F5"/>
    <w:rsid w:val="008A31A3"/>
    <w:rsid w:val="008A567E"/>
    <w:rsid w:val="008A6439"/>
    <w:rsid w:val="008B0A49"/>
    <w:rsid w:val="008B30CE"/>
    <w:rsid w:val="008B34CB"/>
    <w:rsid w:val="008C314E"/>
    <w:rsid w:val="008D7760"/>
    <w:rsid w:val="008E1B97"/>
    <w:rsid w:val="008E69CC"/>
    <w:rsid w:val="008F077E"/>
    <w:rsid w:val="008F0D26"/>
    <w:rsid w:val="008F6104"/>
    <w:rsid w:val="00903B3C"/>
    <w:rsid w:val="00924852"/>
    <w:rsid w:val="00930F82"/>
    <w:rsid w:val="00930FCD"/>
    <w:rsid w:val="00936A1E"/>
    <w:rsid w:val="00937556"/>
    <w:rsid w:val="009510B0"/>
    <w:rsid w:val="009751C4"/>
    <w:rsid w:val="009A6C88"/>
    <w:rsid w:val="009B33AB"/>
    <w:rsid w:val="009B4921"/>
    <w:rsid w:val="009E64CE"/>
    <w:rsid w:val="009E7A8E"/>
    <w:rsid w:val="009F70C7"/>
    <w:rsid w:val="00A063FF"/>
    <w:rsid w:val="00A072EE"/>
    <w:rsid w:val="00A15712"/>
    <w:rsid w:val="00A23762"/>
    <w:rsid w:val="00A2782A"/>
    <w:rsid w:val="00A42AF8"/>
    <w:rsid w:val="00A46584"/>
    <w:rsid w:val="00A47947"/>
    <w:rsid w:val="00A555B0"/>
    <w:rsid w:val="00A666B0"/>
    <w:rsid w:val="00A76B6D"/>
    <w:rsid w:val="00A8583B"/>
    <w:rsid w:val="00A939F0"/>
    <w:rsid w:val="00AA0416"/>
    <w:rsid w:val="00AB4B21"/>
    <w:rsid w:val="00AB6CCE"/>
    <w:rsid w:val="00AC0459"/>
    <w:rsid w:val="00AD2F36"/>
    <w:rsid w:val="00AD34FF"/>
    <w:rsid w:val="00AD3D75"/>
    <w:rsid w:val="00AF355D"/>
    <w:rsid w:val="00B01C04"/>
    <w:rsid w:val="00B02CDF"/>
    <w:rsid w:val="00B068F3"/>
    <w:rsid w:val="00B071F2"/>
    <w:rsid w:val="00B11A47"/>
    <w:rsid w:val="00B159CB"/>
    <w:rsid w:val="00B178C0"/>
    <w:rsid w:val="00B26580"/>
    <w:rsid w:val="00B348C9"/>
    <w:rsid w:val="00B52F6F"/>
    <w:rsid w:val="00B82227"/>
    <w:rsid w:val="00B83A78"/>
    <w:rsid w:val="00B91BCD"/>
    <w:rsid w:val="00BD5315"/>
    <w:rsid w:val="00BE4FD6"/>
    <w:rsid w:val="00BF0BD5"/>
    <w:rsid w:val="00BF612B"/>
    <w:rsid w:val="00C07E7C"/>
    <w:rsid w:val="00C07F6A"/>
    <w:rsid w:val="00C125D7"/>
    <w:rsid w:val="00C300D4"/>
    <w:rsid w:val="00C376EC"/>
    <w:rsid w:val="00C3786B"/>
    <w:rsid w:val="00C5265F"/>
    <w:rsid w:val="00C70797"/>
    <w:rsid w:val="00C72252"/>
    <w:rsid w:val="00C73238"/>
    <w:rsid w:val="00C75786"/>
    <w:rsid w:val="00C80A2D"/>
    <w:rsid w:val="00C869F9"/>
    <w:rsid w:val="00C9791B"/>
    <w:rsid w:val="00CD40EF"/>
    <w:rsid w:val="00CD6009"/>
    <w:rsid w:val="00CE0649"/>
    <w:rsid w:val="00CF60B6"/>
    <w:rsid w:val="00D00D37"/>
    <w:rsid w:val="00D02620"/>
    <w:rsid w:val="00D058FA"/>
    <w:rsid w:val="00D1073B"/>
    <w:rsid w:val="00D14B1B"/>
    <w:rsid w:val="00D21B07"/>
    <w:rsid w:val="00D22E90"/>
    <w:rsid w:val="00D25F24"/>
    <w:rsid w:val="00D57704"/>
    <w:rsid w:val="00D6507C"/>
    <w:rsid w:val="00D806DB"/>
    <w:rsid w:val="00D82B7B"/>
    <w:rsid w:val="00D96DB7"/>
    <w:rsid w:val="00DB3F8D"/>
    <w:rsid w:val="00DB44D0"/>
    <w:rsid w:val="00DC5681"/>
    <w:rsid w:val="00DD07FC"/>
    <w:rsid w:val="00DD71ED"/>
    <w:rsid w:val="00DE7317"/>
    <w:rsid w:val="00E06235"/>
    <w:rsid w:val="00E1636F"/>
    <w:rsid w:val="00E32B7B"/>
    <w:rsid w:val="00E50695"/>
    <w:rsid w:val="00E65105"/>
    <w:rsid w:val="00E82610"/>
    <w:rsid w:val="00EA4638"/>
    <w:rsid w:val="00EA5C25"/>
    <w:rsid w:val="00EC7D6B"/>
    <w:rsid w:val="00EE4B86"/>
    <w:rsid w:val="00EE7E38"/>
    <w:rsid w:val="00F124BA"/>
    <w:rsid w:val="00F16C35"/>
    <w:rsid w:val="00F225EB"/>
    <w:rsid w:val="00F27D9B"/>
    <w:rsid w:val="00F45FE3"/>
    <w:rsid w:val="00F5080D"/>
    <w:rsid w:val="00F541C6"/>
    <w:rsid w:val="00F64446"/>
    <w:rsid w:val="00F72FE1"/>
    <w:rsid w:val="00F74E55"/>
    <w:rsid w:val="00FA1D1E"/>
    <w:rsid w:val="00FC3CE0"/>
    <w:rsid w:val="00FE2CAE"/>
    <w:rsid w:val="00FF2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93F52A"/>
  <w15:docId w15:val="{99D12EBD-54CE-452A-AEFF-3791B3C4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AE5"/>
    <w:rPr>
      <w:rFonts w:ascii="Times New Roman" w:hAnsi="Times New Roman"/>
      <w:sz w:val="24"/>
      <w:szCs w:val="24"/>
    </w:rPr>
  </w:style>
  <w:style w:type="paragraph" w:styleId="2">
    <w:name w:val="heading 2"/>
    <w:basedOn w:val="a"/>
    <w:next w:val="a"/>
    <w:link w:val="20"/>
    <w:uiPriority w:val="99"/>
    <w:qFormat/>
    <w:locked/>
    <w:rsid w:val="008F6104"/>
    <w:pPr>
      <w:keepNext/>
      <w:ind w:firstLine="540"/>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17563B"/>
    <w:rPr>
      <w:rFonts w:ascii="Cambria" w:hAnsi="Cambria" w:cs="Cambria"/>
      <w:b/>
      <w:bCs/>
      <w:i/>
      <w:iCs/>
      <w:sz w:val="28"/>
      <w:szCs w:val="28"/>
    </w:rPr>
  </w:style>
  <w:style w:type="paragraph" w:styleId="a3">
    <w:name w:val="header"/>
    <w:basedOn w:val="a"/>
    <w:link w:val="a4"/>
    <w:uiPriority w:val="99"/>
    <w:rsid w:val="00101AE5"/>
    <w:pPr>
      <w:tabs>
        <w:tab w:val="center" w:pos="4677"/>
        <w:tab w:val="right" w:pos="9355"/>
      </w:tabs>
    </w:pPr>
  </w:style>
  <w:style w:type="character" w:customStyle="1" w:styleId="a4">
    <w:name w:val="Верхний колонтитул Знак"/>
    <w:basedOn w:val="a0"/>
    <w:link w:val="a3"/>
    <w:uiPriority w:val="99"/>
    <w:locked/>
    <w:rsid w:val="00101AE5"/>
    <w:rPr>
      <w:rFonts w:ascii="Times New Roman" w:hAnsi="Times New Roman" w:cs="Times New Roman"/>
      <w:sz w:val="24"/>
      <w:szCs w:val="24"/>
      <w:lang w:eastAsia="ru-RU"/>
    </w:rPr>
  </w:style>
  <w:style w:type="character" w:styleId="a5">
    <w:name w:val="page number"/>
    <w:basedOn w:val="a0"/>
    <w:uiPriority w:val="99"/>
    <w:rsid w:val="00101AE5"/>
  </w:style>
  <w:style w:type="paragraph" w:customStyle="1" w:styleId="ConsPlusNormal">
    <w:name w:val="ConsPlusNormal"/>
    <w:uiPriority w:val="99"/>
    <w:rsid w:val="00077A37"/>
    <w:pPr>
      <w:autoSpaceDE w:val="0"/>
      <w:autoSpaceDN w:val="0"/>
      <w:adjustRightInd w:val="0"/>
    </w:pPr>
    <w:rPr>
      <w:rFonts w:ascii="Times New Roman" w:hAnsi="Times New Roman"/>
      <w:sz w:val="28"/>
      <w:szCs w:val="28"/>
    </w:rPr>
  </w:style>
  <w:style w:type="paragraph" w:customStyle="1" w:styleId="Default">
    <w:name w:val="Default"/>
    <w:uiPriority w:val="99"/>
    <w:rsid w:val="00542989"/>
    <w:pPr>
      <w:autoSpaceDE w:val="0"/>
      <w:autoSpaceDN w:val="0"/>
      <w:adjustRightInd w:val="0"/>
    </w:pPr>
    <w:rPr>
      <w:rFonts w:ascii="Times New Roman" w:hAnsi="Times New Roman"/>
      <w:color w:val="000000"/>
      <w:sz w:val="24"/>
      <w:szCs w:val="24"/>
      <w:lang w:eastAsia="en-US"/>
    </w:rPr>
  </w:style>
  <w:style w:type="paragraph" w:styleId="a6">
    <w:name w:val="footer"/>
    <w:basedOn w:val="a"/>
    <w:link w:val="a7"/>
    <w:uiPriority w:val="99"/>
    <w:rsid w:val="00EC7D6B"/>
    <w:pPr>
      <w:tabs>
        <w:tab w:val="center" w:pos="4677"/>
        <w:tab w:val="right" w:pos="9355"/>
      </w:tabs>
    </w:pPr>
  </w:style>
  <w:style w:type="character" w:customStyle="1" w:styleId="a7">
    <w:name w:val="Нижний колонтитул Знак"/>
    <w:basedOn w:val="a0"/>
    <w:link w:val="a6"/>
    <w:uiPriority w:val="99"/>
    <w:locked/>
    <w:rsid w:val="00EC7D6B"/>
    <w:rPr>
      <w:rFonts w:ascii="Times New Roman" w:hAnsi="Times New Roman" w:cs="Times New Roman"/>
      <w:sz w:val="24"/>
      <w:szCs w:val="24"/>
    </w:rPr>
  </w:style>
  <w:style w:type="paragraph" w:styleId="a8">
    <w:name w:val="List Paragraph"/>
    <w:basedOn w:val="a"/>
    <w:uiPriority w:val="99"/>
    <w:qFormat/>
    <w:rsid w:val="0060596F"/>
    <w:pPr>
      <w:spacing w:after="200" w:line="276" w:lineRule="auto"/>
      <w:ind w:left="720"/>
    </w:pPr>
    <w:rPr>
      <w:rFonts w:ascii="Calibri" w:hAnsi="Calibri" w:cs="Calibri"/>
      <w:sz w:val="22"/>
      <w:szCs w:val="22"/>
      <w:lang w:eastAsia="en-US"/>
    </w:rPr>
  </w:style>
  <w:style w:type="paragraph" w:styleId="21">
    <w:name w:val="Body Text 2"/>
    <w:basedOn w:val="a"/>
    <w:link w:val="22"/>
    <w:uiPriority w:val="99"/>
    <w:rsid w:val="00B91BCD"/>
    <w:pPr>
      <w:autoSpaceDE w:val="0"/>
      <w:autoSpaceDN w:val="0"/>
      <w:ind w:firstLine="284"/>
      <w:jc w:val="both"/>
    </w:pPr>
    <w:rPr>
      <w:rFonts w:eastAsia="Times New Roman"/>
      <w:sz w:val="28"/>
      <w:szCs w:val="28"/>
    </w:rPr>
  </w:style>
  <w:style w:type="character" w:customStyle="1" w:styleId="22">
    <w:name w:val="Основной текст 2 Знак"/>
    <w:basedOn w:val="a0"/>
    <w:link w:val="21"/>
    <w:uiPriority w:val="99"/>
    <w:locked/>
    <w:rsid w:val="00B91BCD"/>
    <w:rPr>
      <w:rFonts w:ascii="Times New Roman" w:hAnsi="Times New Roman" w:cs="Times New Roman"/>
      <w:sz w:val="28"/>
      <w:szCs w:val="28"/>
    </w:rPr>
  </w:style>
  <w:style w:type="paragraph" w:styleId="a9">
    <w:name w:val="Balloon Text"/>
    <w:basedOn w:val="a"/>
    <w:link w:val="aa"/>
    <w:uiPriority w:val="99"/>
    <w:semiHidden/>
    <w:rsid w:val="00832803"/>
    <w:rPr>
      <w:rFonts w:ascii="Tahoma" w:hAnsi="Tahoma" w:cs="Tahoma"/>
      <w:sz w:val="16"/>
      <w:szCs w:val="16"/>
    </w:rPr>
  </w:style>
  <w:style w:type="character" w:customStyle="1" w:styleId="aa">
    <w:name w:val="Текст выноски Знак"/>
    <w:basedOn w:val="a0"/>
    <w:link w:val="a9"/>
    <w:uiPriority w:val="99"/>
    <w:semiHidden/>
    <w:locked/>
    <w:rsid w:val="00DE7317"/>
    <w:rPr>
      <w:rFonts w:ascii="Times New Roman" w:hAnsi="Times New Roman" w:cs="Times New Roman"/>
      <w:sz w:val="2"/>
      <w:szCs w:val="2"/>
    </w:rPr>
  </w:style>
  <w:style w:type="character" w:customStyle="1" w:styleId="Bodytext">
    <w:name w:val="Body text_"/>
    <w:link w:val="1"/>
    <w:uiPriority w:val="99"/>
    <w:locked/>
    <w:rsid w:val="008F6104"/>
    <w:rPr>
      <w:sz w:val="27"/>
      <w:szCs w:val="27"/>
    </w:rPr>
  </w:style>
  <w:style w:type="paragraph" w:customStyle="1" w:styleId="1">
    <w:name w:val="Основной текст1"/>
    <w:basedOn w:val="a"/>
    <w:link w:val="Bodytext"/>
    <w:uiPriority w:val="99"/>
    <w:rsid w:val="008F6104"/>
    <w:pPr>
      <w:shd w:val="clear" w:color="auto" w:fill="FFFFFF"/>
      <w:spacing w:after="300" w:line="240" w:lineRule="atLeast"/>
      <w:jc w:val="center"/>
    </w:pPr>
    <w:rPr>
      <w:rFonts w:ascii="Calibri" w:hAnsi="Calibri" w:cs="Calibri"/>
      <w:sz w:val="27"/>
      <w:szCs w:val="27"/>
    </w:rPr>
  </w:style>
  <w:style w:type="character" w:customStyle="1" w:styleId="23">
    <w:name w:val="Основной текст (2)_"/>
    <w:basedOn w:val="a0"/>
    <w:link w:val="24"/>
    <w:uiPriority w:val="99"/>
    <w:locked/>
    <w:rsid w:val="004115B1"/>
    <w:rPr>
      <w:sz w:val="26"/>
      <w:szCs w:val="26"/>
    </w:rPr>
  </w:style>
  <w:style w:type="character" w:customStyle="1" w:styleId="ab">
    <w:name w:val="Колонтитул_"/>
    <w:basedOn w:val="a0"/>
    <w:link w:val="10"/>
    <w:uiPriority w:val="99"/>
    <w:locked/>
    <w:rsid w:val="004115B1"/>
  </w:style>
  <w:style w:type="character" w:customStyle="1" w:styleId="ac">
    <w:name w:val="Колонтитул"/>
    <w:basedOn w:val="ab"/>
    <w:uiPriority w:val="99"/>
    <w:rsid w:val="004115B1"/>
    <w:rPr>
      <w:color w:val="000000"/>
      <w:spacing w:val="0"/>
      <w:w w:val="100"/>
      <w:position w:val="0"/>
      <w:sz w:val="24"/>
      <w:szCs w:val="24"/>
      <w:lang w:val="ru-RU" w:eastAsia="ru-RU"/>
    </w:rPr>
  </w:style>
  <w:style w:type="paragraph" w:customStyle="1" w:styleId="24">
    <w:name w:val="Основной текст (2)"/>
    <w:basedOn w:val="a"/>
    <w:link w:val="23"/>
    <w:uiPriority w:val="99"/>
    <w:rsid w:val="004115B1"/>
    <w:pPr>
      <w:widowControl w:val="0"/>
      <w:shd w:val="clear" w:color="auto" w:fill="FFFFFF"/>
      <w:spacing w:before="240" w:line="240" w:lineRule="atLeast"/>
      <w:jc w:val="both"/>
    </w:pPr>
    <w:rPr>
      <w:noProof/>
      <w:sz w:val="26"/>
      <w:szCs w:val="26"/>
    </w:rPr>
  </w:style>
  <w:style w:type="paragraph" w:customStyle="1" w:styleId="10">
    <w:name w:val="Колонтитул1"/>
    <w:basedOn w:val="a"/>
    <w:link w:val="ab"/>
    <w:uiPriority w:val="99"/>
    <w:rsid w:val="004115B1"/>
    <w:pPr>
      <w:widowControl w:val="0"/>
      <w:shd w:val="clear" w:color="auto" w:fill="FFFFFF"/>
      <w:spacing w:line="240" w:lineRule="atLeast"/>
    </w:pPr>
    <w:rPr>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9642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2251</Words>
  <Characters>12831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Бюджетная политика в области расходов</vt:lpstr>
    </vt:vector>
  </TitlesOfParts>
  <Company>Комитет по финансам</Company>
  <LinksUpToDate>false</LinksUpToDate>
  <CharactersWithSpaces>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Бюджетная политика в области расходов</dc:title>
  <dc:creator>User</dc:creator>
  <cp:lastModifiedBy>Главбух</cp:lastModifiedBy>
  <cp:revision>22</cp:revision>
  <cp:lastPrinted>2022-11-14T05:13:00Z</cp:lastPrinted>
  <dcterms:created xsi:type="dcterms:W3CDTF">2018-11-15T06:35:00Z</dcterms:created>
  <dcterms:modified xsi:type="dcterms:W3CDTF">2024-11-11T09:17:00Z</dcterms:modified>
</cp:coreProperties>
</file>