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4F" w:rsidRPr="00422C53" w:rsidRDefault="007C3A4F" w:rsidP="00CD44CA">
      <w:pPr>
        <w:ind w:left="1072" w:firstLine="469"/>
      </w:pPr>
    </w:p>
    <w:p w:rsidR="007C3A4F" w:rsidRPr="00422C53" w:rsidRDefault="007C3A4F" w:rsidP="00CD44CA">
      <w:pPr>
        <w:jc w:val="center"/>
      </w:pPr>
      <w:r>
        <w:t xml:space="preserve">  АДМИНИСТРАЦИЯ ПОНОМАРЕВСКОГО СЕЛЬСОВЕТА                              УСТЬ-КАЛМАНСКОГО РАЙОНА                                                               АЛТАЙСКОГО КРАЯ</w:t>
      </w:r>
    </w:p>
    <w:p w:rsidR="007C3A4F" w:rsidRPr="00422C53" w:rsidRDefault="007C3A4F" w:rsidP="00CD44CA">
      <w:pPr>
        <w:jc w:val="center"/>
      </w:pPr>
    </w:p>
    <w:p w:rsidR="007C3A4F" w:rsidRPr="00422C53" w:rsidRDefault="007C3A4F" w:rsidP="00CD44CA">
      <w:pPr>
        <w:jc w:val="center"/>
      </w:pPr>
    </w:p>
    <w:p w:rsidR="007C3A4F" w:rsidRPr="00422C53" w:rsidRDefault="007C3A4F" w:rsidP="00CD44CA"/>
    <w:p w:rsidR="007C3A4F" w:rsidRDefault="007C3A4F" w:rsidP="00CD44CA">
      <w:pPr>
        <w:jc w:val="center"/>
      </w:pPr>
      <w:r>
        <w:t>ПОСТАНОВЛЕНИЕ</w:t>
      </w:r>
    </w:p>
    <w:p w:rsidR="007C3A4F" w:rsidRDefault="007C3A4F" w:rsidP="00CD44CA">
      <w:pPr>
        <w:jc w:val="center"/>
      </w:pPr>
    </w:p>
    <w:p w:rsidR="007C3A4F" w:rsidRDefault="007C3A4F" w:rsidP="00CD44CA">
      <w:r>
        <w:t>«07»</w:t>
      </w:r>
      <w:r w:rsidRPr="00CD44CA">
        <w:t xml:space="preserve"> </w:t>
      </w:r>
      <w:r>
        <w:t xml:space="preserve">мая    2018 г                                                              №15 </w:t>
      </w:r>
    </w:p>
    <w:p w:rsidR="007C3A4F" w:rsidRDefault="007C3A4F" w:rsidP="00CD44CA">
      <w:r>
        <w:t xml:space="preserve">                                                     с.Пономарево</w:t>
      </w:r>
    </w:p>
    <w:p w:rsidR="007C3A4F" w:rsidRPr="00CD44CA" w:rsidRDefault="007C3A4F" w:rsidP="00CD44CA">
      <w:r>
        <w:t xml:space="preserve">                                                        </w:t>
      </w:r>
    </w:p>
    <w:p w:rsidR="007C3A4F" w:rsidRDefault="007C3A4F" w:rsidP="00CD44CA">
      <w:pPr>
        <w:jc w:val="center"/>
      </w:pPr>
    </w:p>
    <w:p w:rsidR="007C3A4F" w:rsidRDefault="007C3A4F" w:rsidP="00CD44CA">
      <w:r>
        <w:t>Об исполнении бюджета сельского</w:t>
      </w:r>
    </w:p>
    <w:p w:rsidR="007C3A4F" w:rsidRDefault="007C3A4F" w:rsidP="00CD44CA">
      <w:r>
        <w:t>поселения Пономаревский сельсовет</w:t>
      </w:r>
    </w:p>
    <w:p w:rsidR="007C3A4F" w:rsidRDefault="007C3A4F" w:rsidP="00CD44CA">
      <w:r>
        <w:t>Усть-Калманского района Алтайского</w:t>
      </w:r>
    </w:p>
    <w:p w:rsidR="007C3A4F" w:rsidRPr="00BD7FA6" w:rsidRDefault="007C3A4F" w:rsidP="00CD44CA">
      <w:r>
        <w:t>края за  2017 год</w:t>
      </w:r>
    </w:p>
    <w:p w:rsidR="007C3A4F" w:rsidRPr="00AB0E19" w:rsidRDefault="007C3A4F" w:rsidP="00CD44CA">
      <w:pPr>
        <w:jc w:val="center"/>
        <w:rPr>
          <w:b/>
          <w:bCs/>
        </w:rPr>
      </w:pPr>
    </w:p>
    <w:p w:rsidR="007C3A4F" w:rsidRDefault="007C3A4F" w:rsidP="00CD44CA">
      <w:r w:rsidRPr="00422C53">
        <w:t xml:space="preserve">              Рассмотрев </w:t>
      </w:r>
      <w:r>
        <w:t xml:space="preserve"> </w:t>
      </w:r>
      <w:r w:rsidRPr="00422C53">
        <w:t>исполнение бюджета сельского поселения  за</w:t>
      </w:r>
      <w:r>
        <w:t xml:space="preserve"> 2017 года  отмечаем,</w:t>
      </w:r>
      <w:r w:rsidRPr="00422C53">
        <w:t xml:space="preserve"> что бюджет п</w:t>
      </w:r>
      <w:r>
        <w:t xml:space="preserve">о доходам  выполнен </w:t>
      </w:r>
    </w:p>
    <w:p w:rsidR="007C3A4F" w:rsidRDefault="007C3A4F" w:rsidP="00CD44CA">
      <w:r>
        <w:t>при п</w:t>
      </w:r>
      <w:r w:rsidRPr="00422C53">
        <w:t xml:space="preserve">лане </w:t>
      </w:r>
      <w:r>
        <w:t xml:space="preserve">1047,9 </w:t>
      </w:r>
      <w:r w:rsidRPr="00422C53">
        <w:t xml:space="preserve">т.руб поступило </w:t>
      </w:r>
      <w:r>
        <w:t>1211,8 т</w:t>
      </w:r>
      <w:r w:rsidRPr="00422C53">
        <w:t xml:space="preserve">.руб, в том числе объем собственных доходов составил </w:t>
      </w:r>
      <w:r>
        <w:t xml:space="preserve"> 760,8  </w:t>
      </w:r>
      <w:r w:rsidRPr="00422C53">
        <w:t xml:space="preserve">т.руб при плане </w:t>
      </w:r>
      <w:r>
        <w:t xml:space="preserve"> 597,0 т.руб .</w:t>
      </w:r>
    </w:p>
    <w:p w:rsidR="007C3A4F" w:rsidRPr="00422C53" w:rsidRDefault="007C3A4F" w:rsidP="00CD44CA">
      <w:r w:rsidRPr="00422C53">
        <w:t xml:space="preserve"> Бюджет по расходам  при плане </w:t>
      </w:r>
      <w:r>
        <w:t xml:space="preserve"> 1092,2 </w:t>
      </w:r>
      <w:r w:rsidRPr="00422C53">
        <w:t xml:space="preserve">т.руб  расходы составили </w:t>
      </w:r>
      <w:r>
        <w:t>1092,2  т.руб.</w:t>
      </w:r>
    </w:p>
    <w:p w:rsidR="007C3A4F" w:rsidRPr="00422C53" w:rsidRDefault="007C3A4F" w:rsidP="00CD44CA">
      <w:r w:rsidRPr="00422C53">
        <w:t xml:space="preserve">            Формирование и исполнение бюджета осуществлялось в рамках действия Федерального Закона № 131 ФЗ «Об общих принципах организации местного самоуправления в Российской Федерации». В соответствии с названным Законом была сформирована в полном объеме законодательная база. </w:t>
      </w:r>
    </w:p>
    <w:p w:rsidR="007C3A4F" w:rsidRPr="00422C53" w:rsidRDefault="007C3A4F" w:rsidP="00CD44CA">
      <w:r w:rsidRPr="00422C53">
        <w:t xml:space="preserve">             В соответствии со ст.</w:t>
      </w:r>
      <w:r>
        <w:t>49,</w:t>
      </w:r>
      <w:r w:rsidRPr="00422C53">
        <w:t xml:space="preserve"> </w:t>
      </w:r>
      <w:r>
        <w:t>50, 51</w:t>
      </w:r>
      <w:r w:rsidRPr="00422C53">
        <w:t xml:space="preserve"> Устава муниципального образования </w:t>
      </w:r>
      <w:r>
        <w:t xml:space="preserve">Пономаревский </w:t>
      </w:r>
      <w:r w:rsidRPr="00422C53">
        <w:t xml:space="preserve"> сельсовет</w:t>
      </w:r>
    </w:p>
    <w:p w:rsidR="007C3A4F" w:rsidRPr="00422C53" w:rsidRDefault="007C3A4F" w:rsidP="00CD44CA"/>
    <w:p w:rsidR="007C3A4F" w:rsidRPr="00422C53" w:rsidRDefault="007C3A4F" w:rsidP="00CD44CA">
      <w:pPr>
        <w:numPr>
          <w:ilvl w:val="0"/>
          <w:numId w:val="1"/>
        </w:numPr>
      </w:pPr>
      <w:r w:rsidRPr="00422C53">
        <w:t xml:space="preserve">Отчет об  исполнении бюджета за </w:t>
      </w:r>
      <w:r>
        <w:t xml:space="preserve"> 2017 года </w:t>
      </w:r>
      <w:r w:rsidRPr="00422C53">
        <w:t>утвердить (Приложение № 1).</w:t>
      </w:r>
    </w:p>
    <w:p w:rsidR="007C3A4F" w:rsidRPr="00422C53" w:rsidRDefault="007C3A4F" w:rsidP="00CD44CA">
      <w:pPr>
        <w:numPr>
          <w:ilvl w:val="0"/>
          <w:numId w:val="1"/>
        </w:numPr>
      </w:pPr>
      <w:r w:rsidRPr="00422C53">
        <w:t>Обеспечить увеличение объемов налоговых доходов в бюджет сельского поселения за счет уточнения  налоговой базы.</w:t>
      </w:r>
    </w:p>
    <w:p w:rsidR="007C3A4F" w:rsidRPr="00422C53" w:rsidRDefault="007C3A4F" w:rsidP="00CD44CA">
      <w:pPr>
        <w:numPr>
          <w:ilvl w:val="0"/>
          <w:numId w:val="1"/>
        </w:numPr>
      </w:pPr>
      <w:r w:rsidRPr="00422C53">
        <w:t>Осуществлять меры по повышению результативности бюджетных расходов за счет заключения договоров на оказание работ и услуг в пределах бюджетных ассигнований.</w:t>
      </w:r>
    </w:p>
    <w:p w:rsidR="007C3A4F" w:rsidRPr="00422C53" w:rsidRDefault="007C3A4F" w:rsidP="00CD44CA"/>
    <w:p w:rsidR="007C3A4F" w:rsidRPr="00422C53" w:rsidRDefault="007C3A4F" w:rsidP="00CD44CA"/>
    <w:p w:rsidR="007C3A4F" w:rsidRPr="00422C53" w:rsidRDefault="007C3A4F" w:rsidP="00CD44CA"/>
    <w:p w:rsidR="007C3A4F" w:rsidRDefault="007C3A4F" w:rsidP="00CD44CA">
      <w:r w:rsidRPr="00422C53">
        <w:t xml:space="preserve">Глава </w:t>
      </w:r>
      <w:r>
        <w:t>администрации-</w:t>
      </w:r>
      <w:r w:rsidRPr="00422C53">
        <w:t xml:space="preserve">                                     </w:t>
      </w:r>
      <w:r>
        <w:t xml:space="preserve">       А.Г.Горохов</w:t>
      </w:r>
    </w:p>
    <w:p w:rsidR="007C3A4F" w:rsidRPr="00422C53" w:rsidRDefault="007C3A4F" w:rsidP="00CD44CA"/>
    <w:p w:rsidR="007C3A4F" w:rsidRPr="00422C53" w:rsidRDefault="007C3A4F" w:rsidP="00CD44CA"/>
    <w:p w:rsidR="007C3A4F" w:rsidRDefault="007C3A4F" w:rsidP="00CD44CA"/>
    <w:p w:rsidR="007C3A4F" w:rsidRPr="00422C53" w:rsidRDefault="007C3A4F" w:rsidP="00CD44CA"/>
    <w:tbl>
      <w:tblPr>
        <w:tblW w:w="11400" w:type="dxa"/>
        <w:tblInd w:w="-106" w:type="dxa"/>
        <w:tblLayout w:type="fixed"/>
        <w:tblLook w:val="0000"/>
      </w:tblPr>
      <w:tblGrid>
        <w:gridCol w:w="11400"/>
      </w:tblGrid>
      <w:tr w:rsidR="007C3A4F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3A4F" w:rsidRPr="00422C53" w:rsidRDefault="007C3A4F" w:rsidP="00737D44">
            <w:r w:rsidRPr="00422C53">
              <w:t xml:space="preserve">                                                                             </w:t>
            </w:r>
            <w:r>
              <w:t xml:space="preserve">                   </w:t>
            </w:r>
            <w:r w:rsidRPr="00422C53">
              <w:t xml:space="preserve">   Приложение № 1</w:t>
            </w:r>
          </w:p>
        </w:tc>
      </w:tr>
      <w:tr w:rsidR="007C3A4F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3A4F" w:rsidRPr="00422C53" w:rsidRDefault="007C3A4F" w:rsidP="00737D44">
            <w:r w:rsidRPr="00422C53">
              <w:t xml:space="preserve">                                                                                         </w:t>
            </w:r>
            <w:r>
              <w:t xml:space="preserve">         к  постановлению</w:t>
            </w:r>
          </w:p>
        </w:tc>
      </w:tr>
      <w:tr w:rsidR="007C3A4F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3A4F" w:rsidRPr="00422C53" w:rsidRDefault="007C3A4F" w:rsidP="00806AD9">
            <w:r w:rsidRPr="00422C53">
              <w:t xml:space="preserve">                                                                 </w:t>
            </w:r>
            <w:r>
              <w:t xml:space="preserve">                               </w:t>
            </w:r>
            <w:r w:rsidRPr="00422C53">
              <w:t xml:space="preserve">  №</w:t>
            </w:r>
            <w:r>
              <w:t xml:space="preserve">      </w:t>
            </w:r>
            <w:r w:rsidRPr="00422C53">
              <w:t xml:space="preserve">от </w:t>
            </w:r>
            <w:r>
              <w:t>«    »  мая  2018</w:t>
            </w:r>
            <w:r w:rsidRPr="00422C53">
              <w:t xml:space="preserve"> г</w:t>
            </w:r>
          </w:p>
        </w:tc>
      </w:tr>
    </w:tbl>
    <w:p w:rsidR="007C3A4F" w:rsidRPr="00422C53" w:rsidRDefault="007C3A4F" w:rsidP="00CD44CA"/>
    <w:tbl>
      <w:tblPr>
        <w:tblW w:w="9983" w:type="dxa"/>
        <w:tblInd w:w="-106" w:type="dxa"/>
        <w:tblLayout w:type="fixed"/>
        <w:tblLook w:val="0000"/>
      </w:tblPr>
      <w:tblGrid>
        <w:gridCol w:w="3015"/>
        <w:gridCol w:w="3953"/>
        <w:gridCol w:w="1474"/>
        <w:gridCol w:w="1541"/>
      </w:tblGrid>
      <w:tr w:rsidR="007C3A4F" w:rsidRPr="00422C53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3A4F" w:rsidRPr="00EC3DA3" w:rsidRDefault="007C3A4F" w:rsidP="00737D44">
            <w:pPr>
              <w:ind w:left="-577"/>
              <w:jc w:val="center"/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3A4F" w:rsidRPr="00EC3DA3" w:rsidRDefault="007C3A4F" w:rsidP="00737D44">
            <w:pPr>
              <w:jc w:val="center"/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>Код БК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EC3DA3" w:rsidRDefault="007C3A4F" w:rsidP="00737D44">
            <w:pPr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3A4F" w:rsidRPr="00EC3DA3" w:rsidRDefault="007C3A4F" w:rsidP="00737D44">
            <w:pPr>
              <w:jc w:val="center"/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>Исполнено</w:t>
            </w:r>
          </w:p>
        </w:tc>
      </w:tr>
      <w:tr w:rsidR="007C3A4F" w:rsidRPr="00422C53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A4F" w:rsidRPr="00422C53" w:rsidRDefault="007C3A4F" w:rsidP="00737D44">
            <w:pPr>
              <w:rPr>
                <w:b/>
                <w:bCs/>
              </w:rPr>
            </w:pPr>
            <w:r w:rsidRPr="00422C53">
              <w:rPr>
                <w:b/>
                <w:bCs/>
              </w:rPr>
              <w:t>Доходы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A4F" w:rsidRPr="00422C53" w:rsidRDefault="007C3A4F" w:rsidP="00737D44">
            <w:pPr>
              <w:jc w:val="center"/>
            </w:pPr>
            <w:r w:rsidRPr="00422C53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3A4F" w:rsidRPr="00422C53" w:rsidRDefault="007C3A4F" w:rsidP="00737D44">
            <w:pPr>
              <w:jc w:val="center"/>
            </w:pPr>
            <w:r w:rsidRPr="00422C53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3A4F" w:rsidRPr="00422C53" w:rsidRDefault="007C3A4F" w:rsidP="00737D44">
            <w:pPr>
              <w:jc w:val="center"/>
            </w:pPr>
            <w:r w:rsidRPr="00422C53">
              <w:t> </w:t>
            </w:r>
          </w:p>
        </w:tc>
      </w:tr>
      <w:tr w:rsidR="007C3A4F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53519F" w:rsidRDefault="007C3A4F" w:rsidP="00737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000  100 00000  00  0000 000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760,8</w:t>
            </w:r>
          </w:p>
        </w:tc>
      </w:tr>
      <w:tr w:rsidR="007C3A4F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000  101 00000  00  0000  000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</w:tr>
      <w:tr w:rsidR="007C3A4F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000 105 00000   00  0000  000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</w:tr>
      <w:tr w:rsidR="007C3A4F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000  106  00000  00 0000  000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630,3</w:t>
            </w:r>
          </w:p>
        </w:tc>
      </w:tr>
      <w:tr w:rsidR="007C3A4F" w:rsidRPr="00194279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000 111</w:t>
            </w:r>
            <w:r w:rsidRPr="00194279">
              <w:rPr>
                <w:sz w:val="24"/>
                <w:szCs w:val="24"/>
              </w:rPr>
              <w:t xml:space="preserve"> 00000 00  0000  000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 w:rsidR="007C3A4F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000 113 00000 00 0000 000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C3A4F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 </w:t>
            </w:r>
            <w:r w:rsidRPr="00194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7 </w:t>
            </w:r>
            <w:r w:rsidRPr="00194279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>0</w:t>
            </w:r>
            <w:r w:rsidRPr="00194279">
              <w:rPr>
                <w:sz w:val="24"/>
                <w:szCs w:val="24"/>
              </w:rPr>
              <w:t xml:space="preserve"> 00 0000 000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3A4F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b/>
                <w:bCs/>
                <w:sz w:val="20"/>
                <w:szCs w:val="20"/>
              </w:rPr>
            </w:pPr>
            <w:r w:rsidRPr="0019427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4057B8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597,0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760,8</w:t>
            </w:r>
          </w:p>
        </w:tc>
      </w:tr>
      <w:tr w:rsidR="007C3A4F" w:rsidRPr="00194279">
        <w:trPr>
          <w:trHeight w:val="30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b/>
                <w:bCs/>
                <w:sz w:val="20"/>
                <w:szCs w:val="20"/>
              </w:rPr>
            </w:pPr>
            <w:r w:rsidRPr="00194279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F81F90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F81F90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450,9</w:t>
            </w:r>
          </w:p>
        </w:tc>
      </w:tr>
      <w:tr w:rsidR="007C3A4F" w:rsidRPr="0019427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043E3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000 202 </w:t>
            </w:r>
            <w:r>
              <w:rPr>
                <w:sz w:val="24"/>
                <w:szCs w:val="24"/>
              </w:rPr>
              <w:t>15001 000000 151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</w:tr>
      <w:tr w:rsidR="007C3A4F" w:rsidRPr="0019427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Default="007C3A4F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 xml:space="preserve">Дотации </w:t>
            </w:r>
            <w:r>
              <w:rPr>
                <w:sz w:val="20"/>
                <w:szCs w:val="20"/>
              </w:rPr>
              <w:t xml:space="preserve">бюджетам сельских поселений на поддержку по </w:t>
            </w:r>
            <w:r w:rsidRPr="00194279">
              <w:rPr>
                <w:sz w:val="20"/>
                <w:szCs w:val="20"/>
              </w:rPr>
              <w:t>обеспечен</w:t>
            </w:r>
            <w:r>
              <w:rPr>
                <w:sz w:val="20"/>
                <w:szCs w:val="20"/>
              </w:rPr>
              <w:t>ию сбалансированности бюджетов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Default="007C3A4F" w:rsidP="00043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000 202 15002 000000 151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</w:tr>
      <w:tr w:rsidR="007C3A4F" w:rsidRPr="00194279">
        <w:trPr>
          <w:trHeight w:val="56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043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000 202 30000 000000 151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</w:p>
        </w:tc>
      </w:tr>
      <w:tr w:rsidR="007C3A4F" w:rsidRPr="0019427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Субвенции  бюджетам поселений на осуществление полномочий по первичному воинскому учету на территориях,</w:t>
            </w:r>
            <w:r>
              <w:rPr>
                <w:sz w:val="20"/>
                <w:szCs w:val="20"/>
              </w:rPr>
              <w:t xml:space="preserve"> </w:t>
            </w:r>
            <w:r w:rsidRPr="00194279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043E3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000 202 </w:t>
            </w:r>
            <w:r>
              <w:rPr>
                <w:sz w:val="24"/>
                <w:szCs w:val="24"/>
              </w:rPr>
              <w:t>35118 000000 151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</w:tr>
      <w:tr w:rsidR="007C3A4F" w:rsidRPr="0019427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043E3D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194279">
              <w:rPr>
                <w:sz w:val="20"/>
                <w:szCs w:val="20"/>
              </w:rPr>
              <w:t xml:space="preserve">поселений на </w:t>
            </w:r>
            <w:r>
              <w:rPr>
                <w:sz w:val="20"/>
                <w:szCs w:val="20"/>
              </w:rPr>
              <w:t>выполнение передаваемых полномочий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043E3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000  202  </w:t>
            </w:r>
            <w:r>
              <w:rPr>
                <w:sz w:val="24"/>
                <w:szCs w:val="24"/>
              </w:rPr>
              <w:t>30024 100000 151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043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C3A4F" w:rsidRPr="0019427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043E3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000  202  </w:t>
            </w:r>
            <w:r>
              <w:rPr>
                <w:sz w:val="24"/>
                <w:szCs w:val="24"/>
              </w:rPr>
              <w:t>40014 00000 151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  <w:p w:rsidR="007C3A4F" w:rsidRDefault="007C3A4F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7C3A4F" w:rsidRPr="00194279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A26F1F" w:rsidRDefault="007C3A4F" w:rsidP="00737D44">
            <w:pPr>
              <w:rPr>
                <w:sz w:val="20"/>
                <w:szCs w:val="20"/>
              </w:rPr>
            </w:pPr>
            <w:r w:rsidRPr="00A26F1F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A26F1F" w:rsidRDefault="007C3A4F" w:rsidP="00A2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A26F1F">
              <w:rPr>
                <w:sz w:val="24"/>
                <w:szCs w:val="24"/>
              </w:rPr>
              <w:t>000 202 49999 100000 151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A26F1F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A26F1F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</w:tr>
      <w:tr w:rsidR="007C3A4F" w:rsidRPr="00194279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b/>
                <w:bCs/>
                <w:sz w:val="20"/>
                <w:szCs w:val="20"/>
              </w:rPr>
            </w:pPr>
            <w:r w:rsidRPr="0019427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450,9</w:t>
            </w:r>
          </w:p>
        </w:tc>
      </w:tr>
      <w:tr w:rsidR="007C3A4F" w:rsidRPr="00194279">
        <w:trPr>
          <w:trHeight w:val="7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000  850  00000  00  0000  000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1047,9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1211,8</w:t>
            </w:r>
          </w:p>
        </w:tc>
      </w:tr>
      <w:tr w:rsidR="007C3A4F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</w:p>
        </w:tc>
      </w:tr>
      <w:tr w:rsidR="007C3A4F" w:rsidRPr="00194279">
        <w:trPr>
          <w:trHeight w:val="486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3A4F" w:rsidRPr="00194279" w:rsidRDefault="007C3A4F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</w:p>
        </w:tc>
      </w:tr>
      <w:tr w:rsidR="007C3A4F" w:rsidRPr="00194279">
        <w:trPr>
          <w:trHeight w:val="255"/>
        </w:trPr>
        <w:tc>
          <w:tcPr>
            <w:tcW w:w="6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01 00 </w:t>
            </w:r>
            <w:r w:rsidRPr="0019427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682,6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682,6</w:t>
            </w:r>
          </w:p>
        </w:tc>
      </w:tr>
      <w:tr w:rsidR="007C3A4F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02 Функционирование высшего должностного лица субъекта     Российской Федерации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5821F0" w:rsidRDefault="007C3A4F" w:rsidP="00217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Default="007C3A4F" w:rsidP="00217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281,4</w:t>
            </w:r>
          </w:p>
        </w:tc>
      </w:tr>
      <w:tr w:rsidR="007C3A4F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01 04 </w:t>
            </w:r>
            <w:r w:rsidRPr="00194279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5821F0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212,8</w:t>
            </w:r>
          </w:p>
        </w:tc>
      </w:tr>
      <w:tr w:rsidR="007C3A4F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3A4F" w:rsidRPr="00194279" w:rsidRDefault="007C3A4F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 Обеспечение 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7C3A4F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3A4F" w:rsidRDefault="007C3A4F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3A4F" w:rsidRPr="00194279">
        <w:trPr>
          <w:trHeight w:val="391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3A4F" w:rsidRPr="00194279" w:rsidRDefault="007C3A4F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01 13 </w:t>
            </w:r>
            <w:r w:rsidRPr="0019427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173,4</w:t>
            </w:r>
          </w:p>
        </w:tc>
      </w:tr>
      <w:tr w:rsidR="007C3A4F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02 03 </w:t>
            </w:r>
            <w:r w:rsidRPr="0019427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54,8</w:t>
            </w:r>
          </w:p>
        </w:tc>
      </w:tr>
      <w:tr w:rsidR="007C3A4F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02 03 </w:t>
            </w:r>
            <w:r w:rsidRPr="0019427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</w:tr>
      <w:tr w:rsidR="007C3A4F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04 00 </w:t>
            </w:r>
            <w:r w:rsidRPr="0019427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295,6</w:t>
            </w:r>
          </w:p>
        </w:tc>
      </w:tr>
      <w:tr w:rsidR="007C3A4F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Дорожное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295,6</w:t>
            </w:r>
          </w:p>
        </w:tc>
      </w:tr>
      <w:tr w:rsidR="007C3A4F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05 00 </w:t>
            </w:r>
            <w:r w:rsidRPr="0019427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28,8</w:t>
            </w:r>
          </w:p>
        </w:tc>
      </w:tr>
      <w:tr w:rsidR="007C3A4F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4E6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02 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</w:tr>
      <w:tr w:rsidR="007C3A4F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08 00</w:t>
            </w:r>
            <w:r w:rsidRPr="00194279">
              <w:rPr>
                <w:b/>
                <w:bCs/>
                <w:sz w:val="24"/>
                <w:szCs w:val="24"/>
              </w:rPr>
              <w:t>Культура, кинематография, средства массовой           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14,4</w:t>
            </w:r>
          </w:p>
        </w:tc>
      </w:tr>
      <w:tr w:rsidR="007C3A4F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4E6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01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7C3A4F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00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E95397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</w:tr>
      <w:tr w:rsidR="007C3A4F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4E6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02 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7C3A4F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1092,2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A4F" w:rsidRPr="00194279" w:rsidRDefault="007C3A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1092,2</w:t>
            </w:r>
          </w:p>
        </w:tc>
      </w:tr>
    </w:tbl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</w:pPr>
    </w:p>
    <w:p w:rsidR="007C3A4F" w:rsidRDefault="007C3A4F" w:rsidP="00CD44CA">
      <w:pPr>
        <w:pStyle w:val="Footer"/>
        <w:tabs>
          <w:tab w:val="left" w:pos="708"/>
        </w:tabs>
      </w:pPr>
    </w:p>
    <w:p w:rsidR="007C3A4F" w:rsidRDefault="007C3A4F" w:rsidP="00CD44CA">
      <w:pPr>
        <w:pStyle w:val="Footer"/>
        <w:tabs>
          <w:tab w:val="left" w:pos="708"/>
        </w:tabs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Pr="00D92C5E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tbl>
      <w:tblPr>
        <w:tblW w:w="11400" w:type="dxa"/>
        <w:tblInd w:w="-106" w:type="dxa"/>
        <w:tblLayout w:type="fixed"/>
        <w:tblLook w:val="0000"/>
      </w:tblPr>
      <w:tblGrid>
        <w:gridCol w:w="11400"/>
      </w:tblGrid>
      <w:tr w:rsidR="007C3A4F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3A4F" w:rsidRPr="00422C53" w:rsidRDefault="007C3A4F" w:rsidP="00737D44">
            <w:r w:rsidRPr="00422C53">
              <w:t xml:space="preserve">                                                                             </w:t>
            </w:r>
            <w:r>
              <w:t xml:space="preserve">                      Приложение № 2</w:t>
            </w:r>
          </w:p>
        </w:tc>
      </w:tr>
      <w:tr w:rsidR="007C3A4F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3A4F" w:rsidRPr="00422C53" w:rsidRDefault="007C3A4F" w:rsidP="00737D44">
            <w:r w:rsidRPr="00422C53">
              <w:t xml:space="preserve">                                                                                         </w:t>
            </w:r>
            <w:r>
              <w:t xml:space="preserve">         к  постановлению</w:t>
            </w:r>
          </w:p>
        </w:tc>
      </w:tr>
      <w:tr w:rsidR="007C3A4F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3A4F" w:rsidRPr="00422C53" w:rsidRDefault="007C3A4F" w:rsidP="0045017C">
            <w:r w:rsidRPr="00422C53">
              <w:t xml:space="preserve">                                                                 </w:t>
            </w:r>
            <w:r>
              <w:t xml:space="preserve">                               </w:t>
            </w:r>
            <w:r w:rsidRPr="00422C53">
              <w:t xml:space="preserve">  №</w:t>
            </w:r>
            <w:r>
              <w:t xml:space="preserve">      </w:t>
            </w:r>
            <w:r w:rsidRPr="00422C53">
              <w:t xml:space="preserve">от </w:t>
            </w:r>
            <w:r>
              <w:t>«   »    мая  2018</w:t>
            </w:r>
            <w:r w:rsidRPr="00422C53">
              <w:t xml:space="preserve"> г</w:t>
            </w:r>
          </w:p>
        </w:tc>
      </w:tr>
    </w:tbl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jc w:val="center"/>
        <w:rPr>
          <w:i/>
          <w:iCs/>
        </w:rPr>
      </w:pPr>
      <w:r>
        <w:t xml:space="preserve">Источники финансирования дефицита бюджета </w:t>
      </w:r>
    </w:p>
    <w:p w:rsidR="007C3A4F" w:rsidRDefault="007C3A4F" w:rsidP="00CD44CA">
      <w:pPr>
        <w:spacing w:line="240" w:lineRule="exact"/>
        <w:jc w:val="center"/>
        <w:rPr>
          <w:i/>
          <w:iCs/>
        </w:rPr>
      </w:pPr>
    </w:p>
    <w:p w:rsidR="007C3A4F" w:rsidRDefault="007C3A4F" w:rsidP="00CD44CA">
      <w:pPr>
        <w:jc w:val="center"/>
      </w:pPr>
      <w:r>
        <w:t xml:space="preserve">                                                                                                                    </w:t>
      </w:r>
    </w:p>
    <w:tbl>
      <w:tblPr>
        <w:tblW w:w="10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6"/>
        <w:gridCol w:w="3886"/>
        <w:gridCol w:w="1809"/>
        <w:gridCol w:w="1340"/>
      </w:tblGrid>
      <w:tr w:rsidR="007C3A4F">
        <w:trPr>
          <w:trHeight w:val="609"/>
        </w:trPr>
        <w:tc>
          <w:tcPr>
            <w:tcW w:w="3886" w:type="dxa"/>
          </w:tcPr>
          <w:p w:rsidR="007C3A4F" w:rsidRDefault="007C3A4F" w:rsidP="00737D44">
            <w:pPr>
              <w:pStyle w:val="Heading4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3886" w:type="dxa"/>
          </w:tcPr>
          <w:p w:rsidR="007C3A4F" w:rsidRDefault="007C3A4F" w:rsidP="00737D44">
            <w:pPr>
              <w:pStyle w:val="Heading2"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809" w:type="dxa"/>
            <w:vAlign w:val="center"/>
          </w:tcPr>
          <w:p w:rsidR="007C3A4F" w:rsidRPr="00EC3DA3" w:rsidRDefault="007C3A4F" w:rsidP="00737D44">
            <w:pPr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340" w:type="dxa"/>
            <w:vAlign w:val="center"/>
          </w:tcPr>
          <w:p w:rsidR="007C3A4F" w:rsidRPr="00EC3DA3" w:rsidRDefault="007C3A4F" w:rsidP="00737D44">
            <w:pPr>
              <w:jc w:val="center"/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>Исполнено</w:t>
            </w:r>
          </w:p>
        </w:tc>
      </w:tr>
      <w:tr w:rsidR="007C3A4F">
        <w:tc>
          <w:tcPr>
            <w:tcW w:w="3886" w:type="dxa"/>
            <w:tcBorders>
              <w:right w:val="nil"/>
            </w:tcBorders>
          </w:tcPr>
          <w:p w:rsidR="007C3A4F" w:rsidRDefault="007C3A4F" w:rsidP="00737D4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 xml:space="preserve"> 01 03 01 00 10 0000 710</w:t>
            </w:r>
          </w:p>
        </w:tc>
        <w:tc>
          <w:tcPr>
            <w:tcW w:w="3886" w:type="dxa"/>
            <w:vAlign w:val="bottom"/>
          </w:tcPr>
          <w:p w:rsidR="007C3A4F" w:rsidRPr="00EE31ED" w:rsidRDefault="007C3A4F" w:rsidP="00737D44">
            <w:pPr>
              <w:jc w:val="center"/>
              <w:rPr>
                <w:sz w:val="24"/>
                <w:szCs w:val="24"/>
                <w:lang w:eastAsia="en-US"/>
              </w:rPr>
            </w:pPr>
            <w:r w:rsidRPr="00EE31ED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9" w:type="dxa"/>
            <w:vAlign w:val="bottom"/>
          </w:tcPr>
          <w:p w:rsidR="007C3A4F" w:rsidRDefault="007C3A4F" w:rsidP="00737D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0" w:type="dxa"/>
          </w:tcPr>
          <w:p w:rsidR="007C3A4F" w:rsidRDefault="007C3A4F" w:rsidP="00737D44">
            <w:pPr>
              <w:jc w:val="center"/>
            </w:pPr>
          </w:p>
          <w:p w:rsidR="007C3A4F" w:rsidRDefault="007C3A4F" w:rsidP="00737D44">
            <w:pPr>
              <w:jc w:val="center"/>
            </w:pPr>
          </w:p>
          <w:p w:rsidR="007C3A4F" w:rsidRDefault="007C3A4F" w:rsidP="00737D44">
            <w:pPr>
              <w:jc w:val="center"/>
            </w:pPr>
          </w:p>
          <w:p w:rsidR="007C3A4F" w:rsidRDefault="007C3A4F" w:rsidP="00737D44">
            <w:pPr>
              <w:jc w:val="center"/>
            </w:pPr>
            <w:r>
              <w:t>-</w:t>
            </w:r>
          </w:p>
        </w:tc>
      </w:tr>
      <w:tr w:rsidR="007C3A4F">
        <w:tc>
          <w:tcPr>
            <w:tcW w:w="3886" w:type="dxa"/>
            <w:tcBorders>
              <w:right w:val="nil"/>
            </w:tcBorders>
          </w:tcPr>
          <w:p w:rsidR="007C3A4F" w:rsidRDefault="007C3A4F" w:rsidP="00737D4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 xml:space="preserve"> 01 03 01 00 10 0000 810</w:t>
            </w:r>
          </w:p>
        </w:tc>
        <w:tc>
          <w:tcPr>
            <w:tcW w:w="3886" w:type="dxa"/>
            <w:vAlign w:val="bottom"/>
          </w:tcPr>
          <w:p w:rsidR="007C3A4F" w:rsidRPr="00EE31ED" w:rsidRDefault="007C3A4F" w:rsidP="00737D44">
            <w:pPr>
              <w:jc w:val="center"/>
              <w:rPr>
                <w:sz w:val="24"/>
                <w:szCs w:val="24"/>
                <w:lang w:eastAsia="en-US"/>
              </w:rPr>
            </w:pPr>
            <w:r w:rsidRPr="00EE31ED">
              <w:rPr>
                <w:sz w:val="24"/>
                <w:szCs w:val="24"/>
              </w:rPr>
              <w:t>Погашение бюджетами поселений  кредитов от других бюджетов бюджетной системы Российской Федерации  в валюте РФ</w:t>
            </w:r>
          </w:p>
        </w:tc>
        <w:tc>
          <w:tcPr>
            <w:tcW w:w="1809" w:type="dxa"/>
            <w:vAlign w:val="bottom"/>
          </w:tcPr>
          <w:p w:rsidR="007C3A4F" w:rsidRDefault="007C3A4F" w:rsidP="00737D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0" w:type="dxa"/>
          </w:tcPr>
          <w:p w:rsidR="007C3A4F" w:rsidRDefault="007C3A4F" w:rsidP="00737D44">
            <w:pPr>
              <w:jc w:val="center"/>
            </w:pPr>
          </w:p>
          <w:p w:rsidR="007C3A4F" w:rsidRDefault="007C3A4F" w:rsidP="00737D44">
            <w:pPr>
              <w:jc w:val="center"/>
            </w:pPr>
          </w:p>
          <w:p w:rsidR="007C3A4F" w:rsidRDefault="007C3A4F" w:rsidP="00737D44">
            <w:pPr>
              <w:jc w:val="center"/>
            </w:pPr>
            <w:r>
              <w:t>-</w:t>
            </w:r>
          </w:p>
        </w:tc>
      </w:tr>
    </w:tbl>
    <w:p w:rsidR="007C3A4F" w:rsidRDefault="007C3A4F" w:rsidP="00CD44CA">
      <w:pPr>
        <w:pStyle w:val="Footer"/>
        <w:tabs>
          <w:tab w:val="left" w:pos="708"/>
        </w:tabs>
        <w:rPr>
          <w:lang w:val="ru-RU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lang w:val="en-US"/>
        </w:rPr>
      </w:pPr>
    </w:p>
    <w:p w:rsidR="007C3A4F" w:rsidRDefault="007C3A4F" w:rsidP="00CD44CA">
      <w:pPr>
        <w:jc w:val="center"/>
        <w:rPr>
          <w:i/>
          <w:iCs/>
        </w:rPr>
      </w:pPr>
      <w:r>
        <w:t>Информация о состоянии муниципального долга Администрации Пономаревского сельсовета  на 31.12.2017г.</w:t>
      </w:r>
    </w:p>
    <w:p w:rsidR="007C3A4F" w:rsidRDefault="007C3A4F" w:rsidP="00CD44CA">
      <w:pPr>
        <w:spacing w:line="240" w:lineRule="exact"/>
        <w:jc w:val="center"/>
        <w:rPr>
          <w:i/>
          <w:iCs/>
        </w:rPr>
      </w:pPr>
    </w:p>
    <w:p w:rsidR="007C3A4F" w:rsidRDefault="007C3A4F" w:rsidP="00CD44CA">
      <w:pPr>
        <w:jc w:val="center"/>
      </w:pPr>
      <w:r>
        <w:t xml:space="preserve">                                                                                                                    </w:t>
      </w:r>
    </w:p>
    <w:tbl>
      <w:tblPr>
        <w:tblW w:w="10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6"/>
        <w:gridCol w:w="3886"/>
        <w:gridCol w:w="1541"/>
        <w:gridCol w:w="1608"/>
      </w:tblGrid>
      <w:tr w:rsidR="007C3A4F">
        <w:trPr>
          <w:trHeight w:val="609"/>
        </w:trPr>
        <w:tc>
          <w:tcPr>
            <w:tcW w:w="3886" w:type="dxa"/>
          </w:tcPr>
          <w:p w:rsidR="007C3A4F" w:rsidRDefault="007C3A4F" w:rsidP="00737D44">
            <w:pPr>
              <w:pStyle w:val="Heading4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3886" w:type="dxa"/>
          </w:tcPr>
          <w:p w:rsidR="007C3A4F" w:rsidRDefault="007C3A4F" w:rsidP="00737D44">
            <w:pPr>
              <w:pStyle w:val="Heading2"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541" w:type="dxa"/>
            <w:vAlign w:val="center"/>
          </w:tcPr>
          <w:p w:rsidR="007C3A4F" w:rsidRPr="00EC3DA3" w:rsidRDefault="007C3A4F" w:rsidP="00737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на начало года</w:t>
            </w:r>
            <w:r w:rsidRPr="00EC3D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:rsidR="007C3A4F" w:rsidRPr="00EC3DA3" w:rsidRDefault="007C3A4F" w:rsidP="007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на 31.12.2016 года</w:t>
            </w:r>
          </w:p>
        </w:tc>
      </w:tr>
      <w:tr w:rsidR="007C3A4F">
        <w:tc>
          <w:tcPr>
            <w:tcW w:w="3886" w:type="dxa"/>
            <w:tcBorders>
              <w:right w:val="nil"/>
            </w:tcBorders>
          </w:tcPr>
          <w:p w:rsidR="007C3A4F" w:rsidRDefault="007C3A4F" w:rsidP="00737D4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 xml:space="preserve"> 01 03 01 00 10 0000 710</w:t>
            </w:r>
          </w:p>
        </w:tc>
        <w:tc>
          <w:tcPr>
            <w:tcW w:w="3886" w:type="dxa"/>
            <w:vAlign w:val="bottom"/>
          </w:tcPr>
          <w:p w:rsidR="007C3A4F" w:rsidRPr="00EE31ED" w:rsidRDefault="007C3A4F" w:rsidP="00737D44">
            <w:pPr>
              <w:jc w:val="center"/>
              <w:rPr>
                <w:sz w:val="24"/>
                <w:szCs w:val="24"/>
                <w:lang w:eastAsia="en-US"/>
              </w:rPr>
            </w:pPr>
            <w:r w:rsidRPr="00EE31ED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1" w:type="dxa"/>
            <w:vAlign w:val="bottom"/>
          </w:tcPr>
          <w:p w:rsidR="007C3A4F" w:rsidRDefault="007C3A4F" w:rsidP="00737D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8" w:type="dxa"/>
          </w:tcPr>
          <w:p w:rsidR="007C3A4F" w:rsidRDefault="007C3A4F" w:rsidP="00737D44">
            <w:pPr>
              <w:jc w:val="center"/>
            </w:pPr>
          </w:p>
          <w:p w:rsidR="007C3A4F" w:rsidRDefault="007C3A4F" w:rsidP="00737D44">
            <w:pPr>
              <w:jc w:val="center"/>
            </w:pPr>
          </w:p>
          <w:p w:rsidR="007C3A4F" w:rsidRDefault="007C3A4F" w:rsidP="00737D44">
            <w:pPr>
              <w:jc w:val="center"/>
            </w:pPr>
          </w:p>
          <w:p w:rsidR="007C3A4F" w:rsidRDefault="007C3A4F" w:rsidP="00737D44">
            <w:pPr>
              <w:jc w:val="center"/>
            </w:pPr>
            <w:r>
              <w:t>0</w:t>
            </w:r>
          </w:p>
        </w:tc>
      </w:tr>
      <w:tr w:rsidR="007C3A4F">
        <w:tc>
          <w:tcPr>
            <w:tcW w:w="3886" w:type="dxa"/>
            <w:tcBorders>
              <w:right w:val="nil"/>
            </w:tcBorders>
          </w:tcPr>
          <w:p w:rsidR="007C3A4F" w:rsidRDefault="007C3A4F" w:rsidP="00737D4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 xml:space="preserve"> 01 03 01 00 10 0000 810</w:t>
            </w:r>
          </w:p>
        </w:tc>
        <w:tc>
          <w:tcPr>
            <w:tcW w:w="3886" w:type="dxa"/>
            <w:vAlign w:val="bottom"/>
          </w:tcPr>
          <w:p w:rsidR="007C3A4F" w:rsidRPr="00EE31ED" w:rsidRDefault="007C3A4F" w:rsidP="00737D44">
            <w:pPr>
              <w:jc w:val="center"/>
              <w:rPr>
                <w:sz w:val="24"/>
                <w:szCs w:val="24"/>
                <w:lang w:eastAsia="en-US"/>
              </w:rPr>
            </w:pPr>
            <w:r w:rsidRPr="00EE31ED">
              <w:rPr>
                <w:sz w:val="24"/>
                <w:szCs w:val="24"/>
              </w:rPr>
              <w:t>Погашение бюджетами поселений  кредитов от других бюджетов бюджетной системы Российской Федерации  в валюте РФ</w:t>
            </w:r>
          </w:p>
        </w:tc>
        <w:tc>
          <w:tcPr>
            <w:tcW w:w="1541" w:type="dxa"/>
            <w:vAlign w:val="bottom"/>
          </w:tcPr>
          <w:p w:rsidR="007C3A4F" w:rsidRDefault="007C3A4F" w:rsidP="00737D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8" w:type="dxa"/>
          </w:tcPr>
          <w:p w:rsidR="007C3A4F" w:rsidRDefault="007C3A4F" w:rsidP="00737D44">
            <w:pPr>
              <w:jc w:val="center"/>
            </w:pPr>
          </w:p>
          <w:p w:rsidR="007C3A4F" w:rsidRDefault="007C3A4F" w:rsidP="00737D44">
            <w:pPr>
              <w:jc w:val="center"/>
            </w:pPr>
          </w:p>
          <w:p w:rsidR="007C3A4F" w:rsidRDefault="007C3A4F" w:rsidP="00737D44">
            <w:pPr>
              <w:jc w:val="center"/>
            </w:pPr>
            <w:r>
              <w:t>0</w:t>
            </w:r>
          </w:p>
        </w:tc>
      </w:tr>
    </w:tbl>
    <w:p w:rsidR="007C3A4F" w:rsidRDefault="007C3A4F"/>
    <w:sectPr w:rsidR="007C3A4F" w:rsidSect="009D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7B0F"/>
    <w:multiLevelType w:val="hybridMultilevel"/>
    <w:tmpl w:val="A296F69C"/>
    <w:lvl w:ilvl="0" w:tplc="4CC80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4CA"/>
    <w:rsid w:val="000408D9"/>
    <w:rsid w:val="00043E3D"/>
    <w:rsid w:val="00071DB7"/>
    <w:rsid w:val="000F68F1"/>
    <w:rsid w:val="00126197"/>
    <w:rsid w:val="00194279"/>
    <w:rsid w:val="001E42E9"/>
    <w:rsid w:val="00217FC1"/>
    <w:rsid w:val="00311E60"/>
    <w:rsid w:val="004057B8"/>
    <w:rsid w:val="00416F87"/>
    <w:rsid w:val="00422C53"/>
    <w:rsid w:val="0044552A"/>
    <w:rsid w:val="0045017C"/>
    <w:rsid w:val="004561FD"/>
    <w:rsid w:val="004659EB"/>
    <w:rsid w:val="004E63B7"/>
    <w:rsid w:val="004E7521"/>
    <w:rsid w:val="0053519F"/>
    <w:rsid w:val="00576F43"/>
    <w:rsid w:val="005821F0"/>
    <w:rsid w:val="00582563"/>
    <w:rsid w:val="005B3FF3"/>
    <w:rsid w:val="006F40A9"/>
    <w:rsid w:val="00720E20"/>
    <w:rsid w:val="00737D44"/>
    <w:rsid w:val="00746103"/>
    <w:rsid w:val="007C3A4F"/>
    <w:rsid w:val="00806AD9"/>
    <w:rsid w:val="00942529"/>
    <w:rsid w:val="00982384"/>
    <w:rsid w:val="009D62E8"/>
    <w:rsid w:val="00A26F1F"/>
    <w:rsid w:val="00AB0E19"/>
    <w:rsid w:val="00BD7FA6"/>
    <w:rsid w:val="00C102F5"/>
    <w:rsid w:val="00C94DFA"/>
    <w:rsid w:val="00CC324D"/>
    <w:rsid w:val="00CD44CA"/>
    <w:rsid w:val="00D92C5E"/>
    <w:rsid w:val="00E164D5"/>
    <w:rsid w:val="00E95397"/>
    <w:rsid w:val="00EC3DA3"/>
    <w:rsid w:val="00EE31ED"/>
    <w:rsid w:val="00F81F90"/>
    <w:rsid w:val="00FC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CA"/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CD44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44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CD44CA"/>
    <w:rPr>
      <w:rFonts w:ascii="Arial" w:hAnsi="Arial" w:cs="Arial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44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D44CA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44CA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5</Pages>
  <Words>940</Words>
  <Characters>5359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Selsovet</cp:lastModifiedBy>
  <cp:revision>17</cp:revision>
  <cp:lastPrinted>2018-05-10T08:45:00Z</cp:lastPrinted>
  <dcterms:created xsi:type="dcterms:W3CDTF">2018-05-10T03:50:00Z</dcterms:created>
  <dcterms:modified xsi:type="dcterms:W3CDTF">2018-05-16T07:30:00Z</dcterms:modified>
</cp:coreProperties>
</file>